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89" w:rsidRPr="00F56A8F" w:rsidRDefault="000C3489" w:rsidP="000C3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A8F">
        <w:rPr>
          <w:rFonts w:ascii="Times New Roman" w:hAnsi="Times New Roman" w:cs="Times New Roman"/>
          <w:b/>
          <w:sz w:val="24"/>
          <w:szCs w:val="24"/>
        </w:rPr>
        <w:t>Národná banka Slovenska</w:t>
      </w:r>
      <w:r w:rsidR="00BF48C4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BF48C4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BF48C4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BF48C4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BF48C4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BF48C4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01581B" w:rsidRPr="00F56A8F">
        <w:rPr>
          <w:rFonts w:ascii="Times New Roman" w:hAnsi="Times New Roman" w:cs="Times New Roman"/>
          <w:b/>
          <w:sz w:val="24"/>
          <w:szCs w:val="24"/>
        </w:rPr>
        <w:t>Správa o porušení</w:t>
      </w:r>
    </w:p>
    <w:p w:rsidR="00BF48C4" w:rsidRPr="00F56A8F" w:rsidRDefault="00BF48C4" w:rsidP="000C3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A8F">
        <w:rPr>
          <w:rFonts w:ascii="Times New Roman" w:hAnsi="Times New Roman" w:cs="Times New Roman"/>
          <w:sz w:val="24"/>
          <w:szCs w:val="24"/>
        </w:rPr>
        <w:t xml:space="preserve">Ul. I. </w:t>
      </w:r>
      <w:proofErr w:type="spellStart"/>
      <w:r w:rsidRPr="00F56A8F">
        <w:rPr>
          <w:rFonts w:ascii="Times New Roman" w:hAnsi="Times New Roman" w:cs="Times New Roman"/>
          <w:sz w:val="24"/>
          <w:szCs w:val="24"/>
        </w:rPr>
        <w:t>Karvaša</w:t>
      </w:r>
      <w:proofErr w:type="spellEnd"/>
      <w:r w:rsidRPr="00F56A8F">
        <w:rPr>
          <w:rFonts w:ascii="Times New Roman" w:hAnsi="Times New Roman" w:cs="Times New Roman"/>
          <w:sz w:val="24"/>
          <w:szCs w:val="24"/>
        </w:rPr>
        <w:t xml:space="preserve"> 1, 813 25 Bratislava 1</w:t>
      </w:r>
      <w:r w:rsidR="0001581B" w:rsidRPr="00F5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D7B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EF4D7B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EF4D7B" w:rsidRPr="00F56A8F">
        <w:rPr>
          <w:rFonts w:ascii="Times New Roman" w:hAnsi="Times New Roman" w:cs="Times New Roman"/>
          <w:b/>
          <w:sz w:val="24"/>
          <w:szCs w:val="24"/>
        </w:rPr>
        <w:tab/>
      </w:r>
      <w:r w:rsidR="00EF4D7B" w:rsidRPr="00F56A8F">
        <w:rPr>
          <w:rFonts w:ascii="Times New Roman" w:hAnsi="Times New Roman" w:cs="Times New Roman"/>
          <w:b/>
          <w:sz w:val="24"/>
          <w:szCs w:val="24"/>
        </w:rPr>
        <w:tab/>
        <w:t>WHISTLEBLOWING</w:t>
      </w:r>
    </w:p>
    <w:p w:rsidR="0001581B" w:rsidRPr="00F56A8F" w:rsidRDefault="0001581B" w:rsidP="000C3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A8F">
        <w:rPr>
          <w:rFonts w:ascii="Times New Roman" w:hAnsi="Times New Roman" w:cs="Times New Roman"/>
          <w:sz w:val="24"/>
          <w:szCs w:val="24"/>
        </w:rPr>
        <w:t>Odbor : ..................................</w:t>
      </w:r>
    </w:p>
    <w:p w:rsidR="000C3489" w:rsidRPr="00F56A8F" w:rsidRDefault="000C3489" w:rsidP="000C3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A8F">
        <w:rPr>
          <w:rFonts w:ascii="Times New Roman" w:hAnsi="Times New Roman" w:cs="Times New Roman"/>
          <w:sz w:val="24"/>
          <w:szCs w:val="24"/>
        </w:rPr>
        <w:t>Tel. : .......................................</w:t>
      </w:r>
    </w:p>
    <w:p w:rsidR="000C3489" w:rsidRPr="00F56A8F" w:rsidRDefault="000C3489" w:rsidP="000C3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A8F">
        <w:rPr>
          <w:rFonts w:ascii="Times New Roman" w:hAnsi="Times New Roman" w:cs="Times New Roman"/>
          <w:sz w:val="24"/>
          <w:szCs w:val="24"/>
        </w:rPr>
        <w:t>e-mail : ...................................</w:t>
      </w:r>
    </w:p>
    <w:p w:rsidR="000C3489" w:rsidRPr="00F56A8F" w:rsidRDefault="000C3489" w:rsidP="00AA32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277" w:rsidRPr="00F56A8F" w:rsidRDefault="002B6277" w:rsidP="000C34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77" w:rsidRPr="00F56A8F" w:rsidRDefault="002B6277" w:rsidP="000C34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77" w:rsidRPr="00F56A8F" w:rsidRDefault="002B6277" w:rsidP="000C34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89" w:rsidRPr="00F56A8F" w:rsidRDefault="000C3489" w:rsidP="000C34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8F">
        <w:rPr>
          <w:rFonts w:ascii="Times New Roman" w:hAnsi="Times New Roman" w:cs="Times New Roman"/>
          <w:b/>
          <w:sz w:val="28"/>
          <w:szCs w:val="28"/>
        </w:rPr>
        <w:t xml:space="preserve">S p r á v a   o   p o r u š e n </w:t>
      </w:r>
      <w:r w:rsidR="00853BC3" w:rsidRPr="00F56A8F">
        <w:rPr>
          <w:rFonts w:ascii="Times New Roman" w:hAnsi="Times New Roman" w:cs="Times New Roman"/>
          <w:b/>
          <w:sz w:val="28"/>
          <w:szCs w:val="28"/>
        </w:rPr>
        <w:t>í</w:t>
      </w:r>
    </w:p>
    <w:p w:rsidR="00BF48C4" w:rsidRPr="00F56A8F" w:rsidRDefault="00BF48C4" w:rsidP="000C34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8C4" w:rsidRPr="00F56A8F" w:rsidRDefault="00BF48C4" w:rsidP="00BF48C4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F56A8F">
        <w:rPr>
          <w:rFonts w:ascii="Times New Roman" w:hAnsi="Times New Roman" w:cs="Times New Roman"/>
          <w:bCs/>
          <w:color w:val="000000"/>
        </w:rPr>
        <w:t>anonymné podanie</w:t>
      </w:r>
    </w:p>
    <w:p w:rsidR="00BF48C4" w:rsidRPr="00F56A8F" w:rsidRDefault="00BF48C4" w:rsidP="00BF48C4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vertAlign w:val="superscript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F56A8F">
        <w:rPr>
          <w:rFonts w:ascii="Times New Roman" w:hAnsi="Times New Roman" w:cs="Times New Roman"/>
          <w:bCs/>
          <w:color w:val="000000"/>
        </w:rPr>
        <w:t xml:space="preserve">neanonymné podanie </w:t>
      </w:r>
      <w:r w:rsidR="00064CFE" w:rsidRPr="00F56A8F">
        <w:rPr>
          <w:rFonts w:ascii="Times New Roman" w:hAnsi="Times New Roman" w:cs="Times New Roman"/>
          <w:bCs/>
          <w:color w:val="000000"/>
          <w:vertAlign w:val="superscript"/>
        </w:rPr>
        <w:t>*)</w:t>
      </w:r>
    </w:p>
    <w:p w:rsidR="003865DE" w:rsidRPr="00F56A8F" w:rsidRDefault="003865DE" w:rsidP="00BF48C4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853BC3" w:rsidRPr="00F56A8F" w:rsidRDefault="00853BC3" w:rsidP="00853B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>Údaje o nahlasujúcej osobe</w:t>
      </w:r>
      <w:r w:rsidR="00C23250" w:rsidRPr="00F56A8F">
        <w:rPr>
          <w:rFonts w:ascii="Times New Roman" w:hAnsi="Times New Roman" w:cs="Times New Roman"/>
          <w:bCs/>
          <w:color w:val="000000"/>
          <w:vertAlign w:val="superscript"/>
        </w:rPr>
        <w:t>*</w:t>
      </w:r>
      <w:r w:rsidR="00BF48C4" w:rsidRPr="00F56A8F">
        <w:rPr>
          <w:rFonts w:ascii="Times New Roman" w:hAnsi="Times New Roman" w:cs="Times New Roman"/>
          <w:b/>
          <w:bCs/>
          <w:color w:val="000000"/>
          <w:vertAlign w:val="superscript"/>
        </w:rPr>
        <w:t>)</w:t>
      </w:r>
      <w:r w:rsidRPr="00F56A8F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BF48C4" w:rsidRPr="00F56A8F" w:rsidRDefault="00BF48C4" w:rsidP="00BF48C4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66"/>
        <w:gridCol w:w="4462"/>
      </w:tblGrid>
      <w:tr w:rsidR="00BF48C4" w:rsidRPr="00F56A8F" w:rsidTr="009D3617">
        <w:tc>
          <w:tcPr>
            <w:tcW w:w="4466" w:type="dxa"/>
          </w:tcPr>
          <w:p w:rsidR="00BF48C4" w:rsidRPr="00F56A8F" w:rsidRDefault="00BF48C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Meno a priezvisko, titul                                </w:t>
            </w:r>
          </w:p>
        </w:tc>
        <w:tc>
          <w:tcPr>
            <w:tcW w:w="4462" w:type="dxa"/>
          </w:tcPr>
          <w:p w:rsidR="00BF48C4" w:rsidRPr="00F56A8F" w:rsidRDefault="00BF48C4" w:rsidP="00BF48C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F48C4" w:rsidRPr="00F56A8F" w:rsidTr="009D3617">
        <w:tc>
          <w:tcPr>
            <w:tcW w:w="4466" w:type="dxa"/>
          </w:tcPr>
          <w:p w:rsidR="00BF48C4" w:rsidRPr="00F56A8F" w:rsidRDefault="00BF48C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Adresa trvalého pobytu</w:t>
            </w:r>
            <w:r w:rsidR="005F6ADD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</w:t>
            </w:r>
          </w:p>
        </w:tc>
        <w:tc>
          <w:tcPr>
            <w:tcW w:w="4462" w:type="dxa"/>
          </w:tcPr>
          <w:p w:rsidR="00BF48C4" w:rsidRPr="00F56A8F" w:rsidRDefault="00BF48C4" w:rsidP="00BF48C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F48C4" w:rsidRPr="00F56A8F" w:rsidTr="009D3617">
        <w:tc>
          <w:tcPr>
            <w:tcW w:w="4466" w:type="dxa"/>
          </w:tcPr>
          <w:p w:rsidR="00BF48C4" w:rsidRPr="00F56A8F" w:rsidRDefault="00BF48C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Adresa na doručovanie poštou</w:t>
            </w:r>
            <w:r w:rsidR="008E6F09" w:rsidRPr="00F56A8F">
              <w:rPr>
                <w:rFonts w:ascii="Times New Roman" w:hAnsi="Times New Roman" w:cs="Times New Roman"/>
                <w:bCs/>
                <w:color w:val="000000"/>
              </w:rPr>
              <w:t>, ak je odlišná od adresy trvalého pobytu</w:t>
            </w:r>
            <w:r w:rsidR="000071E6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462" w:type="dxa"/>
          </w:tcPr>
          <w:p w:rsidR="00BF48C4" w:rsidRPr="00F56A8F" w:rsidRDefault="00BF48C4" w:rsidP="00BF48C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F48C4" w:rsidRPr="00F56A8F" w:rsidTr="009D3617">
        <w:tc>
          <w:tcPr>
            <w:tcW w:w="4466" w:type="dxa"/>
          </w:tcPr>
          <w:p w:rsidR="00BF48C4" w:rsidRPr="00F56A8F" w:rsidRDefault="00BF48C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Adresa na doručovanie e-mailom</w:t>
            </w:r>
          </w:p>
        </w:tc>
        <w:tc>
          <w:tcPr>
            <w:tcW w:w="4462" w:type="dxa"/>
          </w:tcPr>
          <w:p w:rsidR="00BF48C4" w:rsidRPr="00F56A8F" w:rsidRDefault="00BF48C4" w:rsidP="00BF48C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F48C4" w:rsidRPr="00F56A8F" w:rsidTr="009D3617">
        <w:tc>
          <w:tcPr>
            <w:tcW w:w="4466" w:type="dxa"/>
          </w:tcPr>
          <w:p w:rsidR="00BF48C4" w:rsidRPr="00F56A8F" w:rsidRDefault="00BF48C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Telefónne číslo</w:t>
            </w:r>
          </w:p>
        </w:tc>
        <w:tc>
          <w:tcPr>
            <w:tcW w:w="4462" w:type="dxa"/>
          </w:tcPr>
          <w:p w:rsidR="00BF48C4" w:rsidRPr="00F56A8F" w:rsidRDefault="00BF48C4" w:rsidP="00BF48C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2B6277" w:rsidRPr="00F56A8F" w:rsidRDefault="002B6277" w:rsidP="008E6F09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F56A8F">
        <w:rPr>
          <w:rFonts w:ascii="Times New Roman" w:hAnsi="Times New Roman" w:cs="Times New Roman"/>
          <w:bCs/>
          <w:color w:val="000000"/>
        </w:rPr>
        <w:t xml:space="preserve">súhlasím / </w:t>
      </w: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F56A8F">
        <w:rPr>
          <w:rFonts w:ascii="Times New Roman" w:hAnsi="Times New Roman" w:cs="Times New Roman"/>
          <w:bCs/>
          <w:color w:val="000000"/>
        </w:rPr>
        <w:t xml:space="preserve">nesúhlasím </w:t>
      </w:r>
    </w:p>
    <w:p w:rsidR="002B6277" w:rsidRPr="00F56A8F" w:rsidRDefault="002B6277" w:rsidP="008E6F09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>s poskytnutím mojich osobných údajov zahraničnému orgánu dohľadu alebo ECB na účel prešetrenia správy o porušení</w:t>
      </w:r>
      <w:r w:rsidRPr="00F56A8F">
        <w:rPr>
          <w:rStyle w:val="FootnoteReference"/>
          <w:rFonts w:ascii="Times New Roman" w:hAnsi="Times New Roman" w:cs="Times New Roman"/>
          <w:bCs/>
          <w:color w:val="000000"/>
        </w:rPr>
        <w:footnoteReference w:id="1"/>
      </w:r>
    </w:p>
    <w:p w:rsidR="002B6277" w:rsidRPr="00F56A8F" w:rsidRDefault="002B6277" w:rsidP="008E6F09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217497" w:rsidRPr="00F56A8F" w:rsidRDefault="00853BC3" w:rsidP="00853B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56A8F">
        <w:rPr>
          <w:rFonts w:ascii="Times New Roman" w:hAnsi="Times New Roman" w:cs="Times New Roman"/>
          <w:b/>
          <w:color w:val="000000"/>
        </w:rPr>
        <w:t>Údaje o nahlásenej osobe :</w:t>
      </w:r>
    </w:p>
    <w:p w:rsidR="008E6F09" w:rsidRPr="00F56A8F" w:rsidRDefault="008E6F09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6"/>
        <w:gridCol w:w="4442"/>
      </w:tblGrid>
      <w:tr w:rsidR="008E6F09" w:rsidRPr="00F56A8F" w:rsidTr="008E6F09">
        <w:tc>
          <w:tcPr>
            <w:tcW w:w="4486" w:type="dxa"/>
          </w:tcPr>
          <w:p w:rsidR="008E6F09" w:rsidRPr="00F56A8F" w:rsidRDefault="008E6F09" w:rsidP="00A91CE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Obchodné meno/Meno a</w:t>
            </w:r>
            <w:r w:rsidR="00A91CE8" w:rsidRPr="00F56A8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priezvisko</w:t>
            </w:r>
            <w:r w:rsidR="00A91CE8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dohliadaného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subjektu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</w:p>
        </w:tc>
        <w:tc>
          <w:tcPr>
            <w:tcW w:w="4442" w:type="dxa"/>
          </w:tcPr>
          <w:p w:rsidR="008E6F09" w:rsidRPr="00F56A8F" w:rsidRDefault="008E6F09" w:rsidP="00D020C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6F09" w:rsidRPr="00F56A8F" w:rsidTr="008E6F09">
        <w:tc>
          <w:tcPr>
            <w:tcW w:w="4486" w:type="dxa"/>
          </w:tcPr>
          <w:p w:rsidR="008E6F09" w:rsidRPr="00F56A8F" w:rsidRDefault="008E6F09" w:rsidP="008E6F0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IČO/Dátum narodenia</w:t>
            </w:r>
            <w:r w:rsidR="0091611A" w:rsidRPr="00F56A8F">
              <w:rPr>
                <w:rFonts w:ascii="Times New Roman" w:hAnsi="Times New Roman" w:cs="Times New Roman"/>
                <w:bCs/>
                <w:color w:val="000000"/>
              </w:rPr>
              <w:t>/LEI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</w:t>
            </w:r>
          </w:p>
        </w:tc>
        <w:tc>
          <w:tcPr>
            <w:tcW w:w="4442" w:type="dxa"/>
          </w:tcPr>
          <w:p w:rsidR="008E6F09" w:rsidRPr="00F56A8F" w:rsidRDefault="008E6F09" w:rsidP="00D020C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1581B" w:rsidRPr="00F56A8F" w:rsidTr="008E6F09">
        <w:tc>
          <w:tcPr>
            <w:tcW w:w="4486" w:type="dxa"/>
          </w:tcPr>
          <w:p w:rsidR="0001581B" w:rsidRPr="00F56A8F" w:rsidRDefault="0001581B" w:rsidP="008E6F0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Sídlo/Trvalý pobyt</w:t>
            </w:r>
          </w:p>
        </w:tc>
        <w:tc>
          <w:tcPr>
            <w:tcW w:w="4442" w:type="dxa"/>
          </w:tcPr>
          <w:p w:rsidR="0001581B" w:rsidRPr="00F56A8F" w:rsidRDefault="0001581B" w:rsidP="00D020C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6F09" w:rsidRPr="00F56A8F" w:rsidTr="008E6F09">
        <w:tc>
          <w:tcPr>
            <w:tcW w:w="4486" w:type="dxa"/>
          </w:tcPr>
          <w:p w:rsidR="008E6F09" w:rsidRPr="00F56A8F" w:rsidRDefault="00013844" w:rsidP="008E6F0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Druh dohliadaného subjektu</w:t>
            </w:r>
          </w:p>
        </w:tc>
        <w:tc>
          <w:tcPr>
            <w:tcW w:w="4442" w:type="dxa"/>
          </w:tcPr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banka, pobočka zahraničnej banky,  zahraničná banka, stavebná sporiteľňa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□  obchodník s cennými papiermi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dôchodková správcovská spoločnosť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poisťovňa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, zaisťovňa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finančný agent, finančný sprostredkovateľ, finančný poradca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správcovská spoločnosť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platobná inštitúcia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, inštitúcia elektronických peňazí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zmenáreň</w:t>
            </w:r>
          </w:p>
          <w:p w:rsidR="008E6F09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veriteľ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□  iný veriteľ</w:t>
            </w:r>
          </w:p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□  iný dohliadaný subjekt</w:t>
            </w:r>
          </w:p>
        </w:tc>
      </w:tr>
    </w:tbl>
    <w:p w:rsidR="008E6F09" w:rsidRPr="00F56A8F" w:rsidRDefault="008E6F09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53BC3" w:rsidRPr="00F56A8F" w:rsidRDefault="008E6F09" w:rsidP="00853B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56A8F">
        <w:rPr>
          <w:rFonts w:ascii="Times New Roman" w:hAnsi="Times New Roman" w:cs="Times New Roman"/>
          <w:b/>
          <w:color w:val="000000"/>
        </w:rPr>
        <w:t xml:space="preserve">Opis rozhodujúcich skutočností </w:t>
      </w:r>
      <w:r w:rsidR="00853BC3" w:rsidRPr="00F56A8F">
        <w:rPr>
          <w:rFonts w:ascii="Times New Roman" w:hAnsi="Times New Roman" w:cs="Times New Roman"/>
          <w:b/>
          <w:color w:val="000000"/>
        </w:rPr>
        <w:t>:</w:t>
      </w:r>
    </w:p>
    <w:p w:rsidR="008E6F09" w:rsidRPr="00F56A8F" w:rsidRDefault="008E6F09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2"/>
        <w:gridCol w:w="4476"/>
      </w:tblGrid>
      <w:tr w:rsidR="00A305B3" w:rsidRPr="00F56A8F" w:rsidTr="00AF6D84">
        <w:tc>
          <w:tcPr>
            <w:tcW w:w="4452" w:type="dxa"/>
          </w:tcPr>
          <w:p w:rsidR="008E6F09" w:rsidRPr="00F56A8F" w:rsidRDefault="0001384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P</w:t>
            </w:r>
            <w:r w:rsidR="008E6F09" w:rsidRPr="00F56A8F">
              <w:rPr>
                <w:rFonts w:ascii="Times New Roman" w:hAnsi="Times New Roman" w:cs="Times New Roman"/>
                <w:bCs/>
                <w:color w:val="000000"/>
              </w:rPr>
              <w:t>redmet činnosti dohliadaného subjektu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, ktorého sa správa týka</w:t>
            </w:r>
            <w:r w:rsidR="008E6F09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="008E6F09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        </w:t>
            </w:r>
          </w:p>
        </w:tc>
        <w:tc>
          <w:tcPr>
            <w:tcW w:w="4476" w:type="dxa"/>
          </w:tcPr>
          <w:p w:rsidR="00013844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úver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y, pôžičky</w:t>
            </w:r>
          </w:p>
          <w:p w:rsidR="00EF01DE" w:rsidRPr="00F56A8F" w:rsidRDefault="00EF01DE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vklad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y</w:t>
            </w:r>
          </w:p>
          <w:p w:rsidR="005625CA" w:rsidRPr="00F56A8F" w:rsidRDefault="00EF01DE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stavebné sporenie</w:t>
            </w:r>
          </w:p>
          <w:p w:rsidR="005625CA" w:rsidRPr="00F56A8F" w:rsidRDefault="005625CA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dôchodkové sporenie</w:t>
            </w:r>
          </w:p>
          <w:p w:rsidR="00064CFE" w:rsidRPr="00F56A8F" w:rsidRDefault="00064CFE" w:rsidP="00064CF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doplnkové</w:t>
            </w: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dôchodkové sporenie</w:t>
            </w:r>
          </w:p>
          <w:p w:rsidR="00A305B3" w:rsidRPr="00F56A8F" w:rsidRDefault="005625CA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finančné sprostredkovanie</w:t>
            </w:r>
            <w:r w:rsidR="00A305B3"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EF01DE" w:rsidRPr="00F56A8F" w:rsidRDefault="00A305B3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finančné poradenstvo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EF01DE" w:rsidRPr="00F56A8F" w:rsidRDefault="00EF01DE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platobn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é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služb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y a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zúčtovanie</w:t>
            </w:r>
          </w:p>
          <w:p w:rsidR="005625CA" w:rsidRPr="00F56A8F" w:rsidRDefault="005625CA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vydávanie elektronických peňazí</w:t>
            </w:r>
          </w:p>
          <w:p w:rsidR="00EF01DE" w:rsidRPr="00F56A8F" w:rsidRDefault="00EF01DE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kartové produkty</w:t>
            </w:r>
          </w:p>
          <w:p w:rsidR="00013844" w:rsidRPr="00F56A8F" w:rsidRDefault="00EF01DE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zmenárenská činnosť</w:t>
            </w:r>
          </w:p>
          <w:p w:rsidR="00EF01DE" w:rsidRPr="00F56A8F" w:rsidRDefault="00EF01DE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investičn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é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služb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y a investičné činnosti</w:t>
            </w:r>
          </w:p>
          <w:p w:rsidR="00A305B3" w:rsidRPr="00F56A8F" w:rsidRDefault="00A305B3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obchodovanie s finančnými nástrojmi peňažného a kapitálového trhu</w:t>
            </w:r>
          </w:p>
          <w:p w:rsidR="005625CA" w:rsidRPr="00F56A8F" w:rsidRDefault="005625CA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kolektívne investovanie</w:t>
            </w:r>
          </w:p>
          <w:p w:rsidR="00A305B3" w:rsidRPr="00F56A8F" w:rsidRDefault="008D7EAA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="00A305B3"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finančný lízing</w:t>
            </w:r>
          </w:p>
          <w:p w:rsidR="005625CA" w:rsidRPr="00F56A8F" w:rsidRDefault="00A305B3" w:rsidP="005625C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poistenie</w:t>
            </w:r>
          </w:p>
          <w:p w:rsidR="00EF01DE" w:rsidRPr="00F56A8F" w:rsidRDefault="00EF01DE" w:rsidP="005625C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iná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činnosť</w:t>
            </w:r>
            <w:r w:rsidR="00862FB8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.... </w:t>
            </w:r>
            <w:r w:rsidR="00862FB8" w:rsidRPr="00F56A8F">
              <w:rPr>
                <w:rFonts w:ascii="Times New Roman" w:hAnsi="Times New Roman" w:cs="Times New Roman"/>
                <w:bCs/>
                <w:i/>
                <w:color w:val="000000"/>
              </w:rPr>
              <w:t>(prosíme uviesť)</w:t>
            </w:r>
          </w:p>
        </w:tc>
      </w:tr>
      <w:tr w:rsidR="00A305B3" w:rsidRPr="00F56A8F" w:rsidTr="00AF6D84">
        <w:tc>
          <w:tcPr>
            <w:tcW w:w="4452" w:type="dxa"/>
          </w:tcPr>
          <w:p w:rsidR="008E6F09" w:rsidRPr="00F56A8F" w:rsidRDefault="008E6F09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Označenie </w:t>
            </w:r>
            <w:r w:rsidR="00862FB8" w:rsidRPr="00F56A8F">
              <w:rPr>
                <w:rFonts w:ascii="Times New Roman" w:hAnsi="Times New Roman" w:cs="Times New Roman"/>
                <w:bCs/>
                <w:color w:val="000000"/>
              </w:rPr>
              <w:t xml:space="preserve">dotknutého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predpisu      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             </w:t>
            </w:r>
          </w:p>
        </w:tc>
        <w:tc>
          <w:tcPr>
            <w:tcW w:w="4476" w:type="dxa"/>
          </w:tcPr>
          <w:p w:rsidR="008E6F09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č. 483/2001 Z. z. o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bankách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č. 80/1997 Z. z. o</w:t>
            </w:r>
            <w:r w:rsidR="008D7EAA" w:rsidRPr="00F56A8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proofErr w:type="spellStart"/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Ex</w:t>
            </w:r>
            <w:r w:rsidR="008D7EAA" w:rsidRPr="00F56A8F">
              <w:rPr>
                <w:rFonts w:ascii="Times New Roman" w:hAnsi="Times New Roman" w:cs="Times New Roman"/>
                <w:bCs/>
                <w:color w:val="000000"/>
              </w:rPr>
              <w:t>portno</w:t>
            </w:r>
            <w:proofErr w:type="spellEnd"/>
            <w:r w:rsidR="008D7EAA" w:rsidRPr="00F56A8F">
              <w:rPr>
                <w:rFonts w:ascii="Times New Roman" w:hAnsi="Times New Roman" w:cs="Times New Roman"/>
                <w:bCs/>
                <w:color w:val="000000"/>
              </w:rPr>
              <w:t xml:space="preserve">- importnej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banke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č. 310/1992 Zb. o stavebnom sporení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č. 566/2001 Z. z. o cenných papieroch a investičných službách</w:t>
            </w:r>
          </w:p>
          <w:p w:rsidR="00D772AD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203/2011 Z. z. o kolektívnom investovaní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č. 43/2004 Z. z. o starobnom dôchodkovom sporení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č. 650/2004 Z. z. o doplnkovom dôchodkovom sporení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zákon č</w:t>
            </w:r>
            <w:r w:rsidR="00064CFE" w:rsidRPr="00F56A8F">
              <w:rPr>
                <w:rFonts w:ascii="Times New Roman" w:hAnsi="Times New Roman" w:cs="Times New Roman"/>
                <w:bCs/>
                <w:color w:val="000000"/>
              </w:rPr>
              <w:t>39/2015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Z. z. 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o poisťovníctve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>□ z</w:t>
            </w:r>
            <w:r w:rsidR="00EF01DE" w:rsidRPr="00F56A8F">
              <w:rPr>
                <w:rFonts w:ascii="Times New Roman" w:hAnsi="Times New Roman" w:cs="Times New Roman"/>
                <w:bCs/>
                <w:color w:val="000000"/>
              </w:rPr>
              <w:t>ákon č. 381/2001 Z. z. o povinnom zmluvnom poistení zodpovednosti za škodu spôsobenú prevádzkou motorového vozidla</w:t>
            </w:r>
          </w:p>
          <w:p w:rsidR="00D772AD" w:rsidRPr="00F56A8F" w:rsidRDefault="00AF6D84" w:rsidP="00EF01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186/2009 Z. z. o finančnom sprostredkovaní a finančnom poradenstve</w:t>
            </w:r>
          </w:p>
          <w:p w:rsidR="00D772AD" w:rsidRPr="00F56A8F" w:rsidRDefault="00AF6D84" w:rsidP="00D772A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202/1995 Z. z. devízový zákon</w:t>
            </w:r>
          </w:p>
          <w:p w:rsidR="00D772AD" w:rsidRPr="00F56A8F" w:rsidRDefault="00AF6D84" w:rsidP="00D772A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492/2009 Z. z. o platobných službách</w:t>
            </w:r>
          </w:p>
          <w:p w:rsidR="00D772AD" w:rsidRPr="00F56A8F" w:rsidRDefault="00AF6D84" w:rsidP="00D772A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129/2010 Z. z. o spotrebiteľských úveroch a o iných úveroch a pôžičkách pre spotrebiteľov</w:t>
            </w:r>
          </w:p>
          <w:p w:rsidR="00A305B3" w:rsidRPr="00F56A8F" w:rsidRDefault="00AF6D84" w:rsidP="00A305B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431/2002 Z. z. o účtovníctve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305B3" w:rsidRPr="00F56A8F" w:rsidRDefault="00AF6D84" w:rsidP="00A305B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zákon č. 359/2015 Z. z. o automatickej výmene informácií o finančných účtoch na účely správy daní</w:t>
            </w:r>
          </w:p>
          <w:p w:rsidR="00EF01DE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z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 xml:space="preserve">ákon č. 297/2008 Z. z. o ochrane pred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lastRenderedPageBreak/>
              <w:t>legalizáciou príjmov z trestnej činnosti a o ochrane pred financovaním terorizmu</w:t>
            </w:r>
          </w:p>
          <w:p w:rsidR="00D772AD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772AD" w:rsidRPr="00F56A8F">
              <w:rPr>
                <w:rFonts w:ascii="Times New Roman" w:hAnsi="Times New Roman" w:cs="Times New Roman"/>
                <w:bCs/>
                <w:color w:val="000000"/>
              </w:rPr>
              <w:t>zákon č. 215/2004 Z. z. o ochrane utajovaných skutočností</w:t>
            </w:r>
          </w:p>
          <w:p w:rsidR="008D7EAA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8D7EAA" w:rsidRPr="00F56A8F">
              <w:rPr>
                <w:rFonts w:ascii="Times New Roman" w:hAnsi="Times New Roman" w:cs="Times New Roman"/>
                <w:bCs/>
                <w:color w:val="000000"/>
              </w:rPr>
              <w:t>zákon č. 371/2014 Z. z. o riešení krízových situácií na finančnom trhu</w:t>
            </w:r>
          </w:p>
          <w:p w:rsidR="00A305B3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A305B3" w:rsidRPr="00F56A8F">
              <w:rPr>
                <w:rFonts w:ascii="Times New Roman" w:hAnsi="Times New Roman" w:cs="Times New Roman"/>
                <w:bCs/>
                <w:color w:val="000000"/>
              </w:rPr>
              <w:t>zákon č. 118/1996 Z. z. o ochrane vkladov</w:t>
            </w:r>
          </w:p>
          <w:p w:rsidR="005625CA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D02805" w:rsidRPr="00F56A8F">
              <w:rPr>
                <w:rFonts w:ascii="Times New Roman" w:hAnsi="Times New Roman" w:cs="Times New Roman"/>
              </w:rPr>
              <w:t>nariadenie Európskeho parlamentu a Rady (EÚ) č. 575/2013 o prudenciálnych požiadavkách na úverové inštitúcie a investičné spoločnosti a o zmene nariadenia (EÚ) č. 648/2012</w:t>
            </w:r>
          </w:p>
          <w:p w:rsidR="005625CA" w:rsidRPr="00F56A8F" w:rsidRDefault="00AF6D8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iný predpis :</w:t>
            </w:r>
            <w:r w:rsidR="0001581B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...........................................</w:t>
            </w:r>
          </w:p>
          <w:p w:rsidR="005625CA" w:rsidRPr="00F56A8F" w:rsidRDefault="00AF6D84" w:rsidP="0033474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neviem uviesť</w:t>
            </w:r>
          </w:p>
        </w:tc>
      </w:tr>
      <w:tr w:rsidR="00A305B3" w:rsidRPr="00F56A8F" w:rsidTr="00AF6D84">
        <w:tc>
          <w:tcPr>
            <w:tcW w:w="4452" w:type="dxa"/>
          </w:tcPr>
          <w:p w:rsidR="008E6F09" w:rsidRPr="00F56A8F" w:rsidRDefault="00AF6D8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Porušenie </w:t>
            </w:r>
            <w:r w:rsidR="00013844" w:rsidRPr="00F56A8F">
              <w:rPr>
                <w:rFonts w:ascii="Times New Roman" w:hAnsi="Times New Roman" w:cs="Times New Roman"/>
                <w:bCs/>
                <w:color w:val="000000"/>
              </w:rPr>
              <w:t xml:space="preserve">osobitného predpisu                    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</w:p>
        </w:tc>
        <w:tc>
          <w:tcPr>
            <w:tcW w:w="4476" w:type="dxa"/>
          </w:tcPr>
          <w:p w:rsidR="008E6F09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□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sa stalo</w:t>
            </w:r>
            <w:r w:rsidR="00AF6D84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................................ (</w:t>
            </w:r>
            <w:r w:rsidR="00AF6D84" w:rsidRPr="00F56A8F">
              <w:rPr>
                <w:rFonts w:ascii="Times New Roman" w:hAnsi="Times New Roman" w:cs="Times New Roman"/>
                <w:bCs/>
                <w:i/>
                <w:color w:val="000000"/>
              </w:rPr>
              <w:t>časový údaj</w:t>
            </w:r>
            <w:r w:rsidR="00AF6D84" w:rsidRPr="00F56A8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5625CA" w:rsidRPr="00F56A8F" w:rsidRDefault="00013844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□ </w:t>
            </w:r>
            <w:r w:rsidR="005625CA" w:rsidRPr="00F56A8F">
              <w:rPr>
                <w:rFonts w:ascii="Times New Roman" w:hAnsi="Times New Roman" w:cs="Times New Roman"/>
                <w:bCs/>
                <w:color w:val="000000"/>
              </w:rPr>
              <w:t>hrozí</w:t>
            </w:r>
          </w:p>
          <w:p w:rsidR="00013844" w:rsidRPr="00F56A8F" w:rsidRDefault="005625CA" w:rsidP="005625C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□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 xml:space="preserve">je </w:t>
            </w:r>
            <w:r w:rsidR="00013844" w:rsidRPr="00F56A8F">
              <w:rPr>
                <w:rFonts w:ascii="Times New Roman" w:hAnsi="Times New Roman" w:cs="Times New Roman"/>
                <w:bCs/>
                <w:color w:val="000000"/>
              </w:rPr>
              <w:t>možné</w:t>
            </w:r>
            <w:r w:rsidR="00334746" w:rsidRPr="00F56A8F">
              <w:rPr>
                <w:rFonts w:ascii="Times New Roman" w:hAnsi="Times New Roman" w:cs="Times New Roman"/>
                <w:bCs/>
                <w:color w:val="000000"/>
              </w:rPr>
              <w:t xml:space="preserve"> (hypotetické)</w:t>
            </w:r>
          </w:p>
        </w:tc>
      </w:tr>
      <w:tr w:rsidR="00A305B3" w:rsidRPr="00F56A8F" w:rsidTr="003865DE">
        <w:trPr>
          <w:trHeight w:val="1107"/>
        </w:trPr>
        <w:tc>
          <w:tcPr>
            <w:tcW w:w="4452" w:type="dxa"/>
          </w:tcPr>
          <w:p w:rsidR="008E6F09" w:rsidRPr="00F56A8F" w:rsidRDefault="00AF6D84" w:rsidP="009D361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bCs/>
                <w:color w:val="000000"/>
              </w:rPr>
              <w:t>Nahlásené informácie (</w:t>
            </w:r>
            <w:r w:rsidR="009D3617" w:rsidRPr="00F56A8F">
              <w:rPr>
                <w:rFonts w:ascii="Times New Roman" w:hAnsi="Times New Roman" w:cs="Times New Roman"/>
                <w:bCs/>
                <w:color w:val="000000"/>
              </w:rPr>
              <w:t xml:space="preserve">podrobný </w:t>
            </w:r>
            <w:r w:rsidRPr="00F56A8F">
              <w:rPr>
                <w:rFonts w:ascii="Times New Roman" w:hAnsi="Times New Roman" w:cs="Times New Roman"/>
                <w:bCs/>
                <w:color w:val="000000"/>
              </w:rPr>
              <w:t>opis skutočností osvedčujúcich porušenie osobitného predpisu)</w:t>
            </w:r>
          </w:p>
        </w:tc>
        <w:tc>
          <w:tcPr>
            <w:tcW w:w="4476" w:type="dxa"/>
          </w:tcPr>
          <w:p w:rsidR="008E6F09" w:rsidRPr="00F56A8F" w:rsidRDefault="008E6F09" w:rsidP="0001384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E6F09" w:rsidRPr="00F56A8F" w:rsidRDefault="008E6F09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6F09" w:rsidRPr="00F56A8F" w:rsidRDefault="008E6F09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91611A" w:rsidRPr="00F56A8F" w:rsidRDefault="0091611A" w:rsidP="00AF6D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Pretrváva porušenie?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Áno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Nie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Neviem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611A" w:rsidRPr="00F56A8F" w:rsidRDefault="0091611A" w:rsidP="009161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>Pracujete pre nahlásenú osobu, ktorej sa porušenie týka?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Áno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Nie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611A" w:rsidRPr="00F56A8F" w:rsidRDefault="0091611A" w:rsidP="009161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>Sú do porušenia zapojené riadiace orgány nahlásenej osoby (členovia predstavenstva, dozornej rady, vedúci zamestnanci)?</w:t>
      </w:r>
    </w:p>
    <w:p w:rsidR="00A91CE8" w:rsidRPr="00F56A8F" w:rsidRDefault="00A91CE8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Áno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Nie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Neviem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38200F" w:rsidRPr="00F56A8F" w:rsidRDefault="0038200F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200F" w:rsidRPr="00F56A8F" w:rsidRDefault="0038200F" w:rsidP="0038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>Informovali ste o porušení príslušné osoby nahlásenej osoby?</w:t>
      </w: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Áno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Nie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200F" w:rsidRPr="00F56A8F" w:rsidRDefault="0038200F" w:rsidP="0038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>Vedia o porušení členovia predstavenstva, dozornej rady alebo vedúci zamestnanci nahlásenej osoby?</w:t>
      </w: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Áno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Nie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38200F" w:rsidRPr="00F56A8F" w:rsidRDefault="0038200F" w:rsidP="0038200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Neviem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38200F" w:rsidRPr="00F56A8F" w:rsidRDefault="0038200F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611A" w:rsidRPr="00F56A8F" w:rsidRDefault="0091611A" w:rsidP="009161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lastRenderedPageBreak/>
        <w:t xml:space="preserve">Týka sa porušenie aj iných subjektov? 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Áno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Nie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Neviem </w:t>
      </w:r>
      <w:r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611A" w:rsidRPr="00F56A8F" w:rsidRDefault="0091611A" w:rsidP="0091611A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AF6D84" w:rsidRPr="00F56A8F" w:rsidRDefault="0091611A" w:rsidP="00AF6D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Prílohy</w:t>
      </w:r>
      <w:r w:rsidR="00AF6D84" w:rsidRPr="00F56A8F">
        <w:rPr>
          <w:rFonts w:ascii="Times New Roman" w:hAnsi="Times New Roman" w:cs="Times New Roman"/>
          <w:color w:val="000000"/>
        </w:rPr>
        <w:t>:</w:t>
      </w:r>
    </w:p>
    <w:p w:rsidR="008E6F09" w:rsidRPr="00F56A8F" w:rsidRDefault="008E6F09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3260"/>
        <w:gridCol w:w="2659"/>
      </w:tblGrid>
      <w:tr w:rsidR="0091611A" w:rsidRPr="00F56A8F" w:rsidTr="0091611A">
        <w:tc>
          <w:tcPr>
            <w:tcW w:w="3009" w:type="dxa"/>
          </w:tcPr>
          <w:p w:rsidR="0091611A" w:rsidRPr="00F56A8F" w:rsidRDefault="0091611A" w:rsidP="0091611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6A8F">
              <w:rPr>
                <w:rFonts w:ascii="Times New Roman" w:hAnsi="Times New Roman" w:cs="Times New Roman"/>
                <w:color w:val="000000"/>
              </w:rPr>
              <w:t>Typ prílohy</w:t>
            </w:r>
          </w:p>
        </w:tc>
        <w:tc>
          <w:tcPr>
            <w:tcW w:w="3260" w:type="dxa"/>
          </w:tcPr>
          <w:p w:rsidR="0091611A" w:rsidRPr="00F56A8F" w:rsidRDefault="0091611A" w:rsidP="00AF6D8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6A8F">
              <w:rPr>
                <w:rFonts w:ascii="Times New Roman" w:hAnsi="Times New Roman" w:cs="Times New Roman"/>
                <w:color w:val="000000"/>
              </w:rPr>
              <w:t>Skutočnosť, ktorú osvedčuje</w:t>
            </w:r>
          </w:p>
        </w:tc>
        <w:tc>
          <w:tcPr>
            <w:tcW w:w="2659" w:type="dxa"/>
          </w:tcPr>
          <w:p w:rsidR="0091611A" w:rsidRPr="00F56A8F" w:rsidRDefault="0091611A" w:rsidP="00AF6D8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6A8F">
              <w:rPr>
                <w:rFonts w:ascii="Times New Roman" w:hAnsi="Times New Roman" w:cs="Times New Roman"/>
                <w:color w:val="000000"/>
              </w:rPr>
              <w:t>Príloha</w:t>
            </w:r>
          </w:p>
        </w:tc>
      </w:tr>
      <w:tr w:rsidR="0091611A" w:rsidRPr="00F56A8F" w:rsidTr="0091611A">
        <w:trPr>
          <w:trHeight w:val="262"/>
        </w:trPr>
        <w:tc>
          <w:tcPr>
            <w:tcW w:w="3009" w:type="dxa"/>
          </w:tcPr>
          <w:p w:rsidR="0091611A" w:rsidRPr="00F56A8F" w:rsidRDefault="0091611A" w:rsidP="007B062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6A8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</w:tcPr>
          <w:p w:rsidR="0091611A" w:rsidRPr="00F56A8F" w:rsidRDefault="0091611A" w:rsidP="007B062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9" w:type="dxa"/>
          </w:tcPr>
          <w:p w:rsidR="0091611A" w:rsidRPr="00F56A8F" w:rsidRDefault="0091611A" w:rsidP="007B062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1611A" w:rsidRPr="00F56A8F" w:rsidTr="007B062B">
        <w:trPr>
          <w:trHeight w:val="452"/>
        </w:trPr>
        <w:tc>
          <w:tcPr>
            <w:tcW w:w="3009" w:type="dxa"/>
          </w:tcPr>
          <w:p w:rsidR="0091611A" w:rsidRPr="00F56A8F" w:rsidRDefault="0091611A" w:rsidP="007B062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6A8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</w:tcPr>
          <w:p w:rsidR="0091611A" w:rsidRPr="00F56A8F" w:rsidRDefault="0091611A" w:rsidP="007B062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9" w:type="dxa"/>
          </w:tcPr>
          <w:p w:rsidR="0091611A" w:rsidRPr="00F56A8F" w:rsidRDefault="0091611A" w:rsidP="007B062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1611A" w:rsidRPr="00F56A8F" w:rsidTr="00975CE9">
        <w:trPr>
          <w:trHeight w:val="452"/>
        </w:trPr>
        <w:tc>
          <w:tcPr>
            <w:tcW w:w="8928" w:type="dxa"/>
            <w:gridSpan w:val="3"/>
          </w:tcPr>
          <w:p w:rsidR="0091611A" w:rsidRPr="00F56A8F" w:rsidRDefault="0091611A" w:rsidP="0091611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A8F">
              <w:rPr>
                <w:rFonts w:ascii="Times New Roman" w:hAnsi="Times New Roman" w:cs="Times New Roman"/>
                <w:color w:val="000000"/>
              </w:rPr>
              <w:t xml:space="preserve">(pridať </w:t>
            </w:r>
            <w:r w:rsidR="00A468A0" w:rsidRPr="00F56A8F">
              <w:rPr>
                <w:rFonts w:ascii="Times New Roman" w:hAnsi="Times New Roman" w:cs="Times New Roman"/>
                <w:color w:val="000000"/>
              </w:rPr>
              <w:t>ď</w:t>
            </w:r>
            <w:r w:rsidRPr="00F56A8F">
              <w:rPr>
                <w:rFonts w:ascii="Times New Roman" w:hAnsi="Times New Roman" w:cs="Times New Roman"/>
                <w:color w:val="000000"/>
              </w:rPr>
              <w:t>alší riadok)</w:t>
            </w:r>
          </w:p>
        </w:tc>
      </w:tr>
    </w:tbl>
    <w:p w:rsidR="00AF6D84" w:rsidRPr="00F56A8F" w:rsidRDefault="00AF6D84" w:rsidP="008E6F09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3865DE" w:rsidRPr="00F56A8F" w:rsidRDefault="003865DE" w:rsidP="003865DE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01581B" w:rsidRPr="00F56A8F" w:rsidRDefault="0001581B" w:rsidP="00092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b/>
          <w:color w:val="000000"/>
        </w:rPr>
        <w:t>Potvrdenie prijatia písomnej správy</w:t>
      </w:r>
      <w:r w:rsidRPr="00F56A8F">
        <w:rPr>
          <w:rFonts w:ascii="Times New Roman" w:hAnsi="Times New Roman" w:cs="Times New Roman"/>
          <w:color w:val="000000"/>
        </w:rPr>
        <w:t xml:space="preserve"> :</w:t>
      </w:r>
    </w:p>
    <w:p w:rsidR="0001581B" w:rsidRPr="00F56A8F" w:rsidRDefault="0001581B" w:rsidP="0001581B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B00CE1" w:rsidRPr="00F56A8F" w:rsidRDefault="00B00CE1" w:rsidP="0001581B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 xml:space="preserve">Žiadam Národnú banku Slovenska, aby prijatie písomnej správy </w:t>
      </w:r>
    </w:p>
    <w:p w:rsidR="00B00CE1" w:rsidRPr="00F56A8F" w:rsidRDefault="00B00CE1" w:rsidP="000158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potvrdila:</w:t>
      </w:r>
    </w:p>
    <w:p w:rsidR="00B00CE1" w:rsidRPr="00F56A8F" w:rsidRDefault="00B00CE1" w:rsidP="0001581B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F56A8F">
        <w:rPr>
          <w:rFonts w:ascii="Times New Roman" w:hAnsi="Times New Roman" w:cs="Times New Roman"/>
          <w:bCs/>
          <w:color w:val="000000"/>
        </w:rPr>
        <w:t>poštou</w:t>
      </w:r>
      <w:r w:rsidRPr="00F56A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56A8F">
        <w:rPr>
          <w:rFonts w:ascii="Times New Roman" w:hAnsi="Times New Roman" w:cs="Times New Roman"/>
          <w:color w:val="000000"/>
        </w:rPr>
        <w:t xml:space="preserve">na adresu </w:t>
      </w:r>
      <w:r w:rsidRPr="00F56A8F">
        <w:rPr>
          <w:rFonts w:ascii="Times New Roman" w:hAnsi="Times New Roman" w:cs="Times New Roman"/>
          <w:bCs/>
          <w:color w:val="000000"/>
        </w:rPr>
        <w:t>môjho trvalého bydliska,</w:t>
      </w:r>
    </w:p>
    <w:p w:rsidR="00B00CE1" w:rsidRPr="00F56A8F" w:rsidRDefault="00B00CE1" w:rsidP="0001581B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□ poštou </w:t>
      </w:r>
      <w:r w:rsidR="00537C5D" w:rsidRPr="00F56A8F">
        <w:rPr>
          <w:rFonts w:ascii="Times New Roman" w:hAnsi="Times New Roman" w:cs="Times New Roman"/>
          <w:bCs/>
          <w:color w:val="000000"/>
        </w:rPr>
        <w:t xml:space="preserve">na </w:t>
      </w:r>
      <w:r w:rsidRPr="00F56A8F">
        <w:rPr>
          <w:rFonts w:ascii="Times New Roman" w:hAnsi="Times New Roman" w:cs="Times New Roman"/>
          <w:bCs/>
          <w:color w:val="000000"/>
        </w:rPr>
        <w:t>adresu na doručovanie uvedenú v bode 1. tejto správy,</w:t>
      </w:r>
    </w:p>
    <w:p w:rsidR="00B00CE1" w:rsidRPr="00F56A8F" w:rsidRDefault="00B00CE1" w:rsidP="0001581B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F56A8F">
        <w:rPr>
          <w:rFonts w:ascii="Times New Roman" w:hAnsi="Times New Roman" w:cs="Times New Roman"/>
          <w:bCs/>
          <w:color w:val="000000"/>
        </w:rPr>
        <w:t>elektronicky na adresu uvedenú v bode 1. tejto správy,</w:t>
      </w:r>
    </w:p>
    <w:p w:rsidR="00B00CE1" w:rsidRPr="00F56A8F" w:rsidRDefault="009D3617" w:rsidP="009D361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="00B00CE1" w:rsidRPr="00F56A8F">
        <w:rPr>
          <w:rFonts w:ascii="Times New Roman" w:hAnsi="Times New Roman" w:cs="Times New Roman"/>
          <w:color w:val="000000"/>
        </w:rPr>
        <w:t>na potvrdenie prijatia písomnej správy použila tento postup : ...................................,</w:t>
      </w:r>
    </w:p>
    <w:p w:rsidR="00A91CE8" w:rsidRPr="00F56A8F" w:rsidRDefault="00A91CE8" w:rsidP="009D361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3617" w:rsidRPr="00F56A8F" w:rsidRDefault="0001581B" w:rsidP="000158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ne</w:t>
      </w:r>
      <w:r w:rsidR="00B00CE1" w:rsidRPr="00F56A8F">
        <w:rPr>
          <w:rFonts w:ascii="Times New Roman" w:hAnsi="Times New Roman" w:cs="Times New Roman"/>
          <w:color w:val="000000"/>
        </w:rPr>
        <w:t>potvrdi</w:t>
      </w:r>
      <w:r w:rsidRPr="00F56A8F">
        <w:rPr>
          <w:rFonts w:ascii="Times New Roman" w:hAnsi="Times New Roman" w:cs="Times New Roman"/>
          <w:color w:val="000000"/>
        </w:rPr>
        <w:t>l</w:t>
      </w:r>
      <w:r w:rsidR="00B00CE1" w:rsidRPr="00F56A8F">
        <w:rPr>
          <w:rFonts w:ascii="Times New Roman" w:hAnsi="Times New Roman" w:cs="Times New Roman"/>
          <w:color w:val="000000"/>
        </w:rPr>
        <w:t xml:space="preserve">a </w:t>
      </w:r>
    </w:p>
    <w:p w:rsidR="00B00CE1" w:rsidRPr="00F56A8F" w:rsidRDefault="009D3617" w:rsidP="009D361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="00B00CE1" w:rsidRPr="00F56A8F">
        <w:rPr>
          <w:rFonts w:ascii="Times New Roman" w:hAnsi="Times New Roman" w:cs="Times New Roman"/>
          <w:color w:val="000000"/>
        </w:rPr>
        <w:t>z dôvodu ochrany mojej totožnosti</w:t>
      </w:r>
      <w:r w:rsidR="00092678" w:rsidRPr="00F56A8F">
        <w:rPr>
          <w:rFonts w:ascii="Times New Roman" w:hAnsi="Times New Roman" w:cs="Times New Roman"/>
          <w:color w:val="000000"/>
        </w:rPr>
        <w:t>,</w:t>
      </w:r>
    </w:p>
    <w:p w:rsidR="0001581B" w:rsidRPr="00F56A8F" w:rsidRDefault="009D3617" w:rsidP="009D361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b/>
          <w:bCs/>
          <w:color w:val="000000"/>
        </w:rPr>
        <w:t>□</w:t>
      </w:r>
      <w:r w:rsidR="0001581B" w:rsidRPr="00F56A8F">
        <w:rPr>
          <w:rFonts w:ascii="Times New Roman" w:hAnsi="Times New Roman" w:cs="Times New Roman"/>
          <w:color w:val="000000"/>
        </w:rPr>
        <w:t xml:space="preserve"> z iného dôvodu.</w:t>
      </w:r>
    </w:p>
    <w:p w:rsidR="00B00CE1" w:rsidRPr="00F56A8F" w:rsidRDefault="00B00CE1" w:rsidP="00B00CE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BF48C4" w:rsidRPr="00F56A8F" w:rsidRDefault="00BF48C4" w:rsidP="00092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b/>
          <w:color w:val="000000"/>
        </w:rPr>
        <w:t>Vyhlásenia</w:t>
      </w:r>
      <w:r w:rsidRPr="00F56A8F">
        <w:rPr>
          <w:rFonts w:ascii="Times New Roman" w:hAnsi="Times New Roman" w:cs="Times New Roman"/>
          <w:color w:val="000000"/>
        </w:rPr>
        <w:t xml:space="preserve"> :</w:t>
      </w:r>
    </w:p>
    <w:p w:rsidR="0066441F" w:rsidRPr="00F56A8F" w:rsidRDefault="0066441F" w:rsidP="0066441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6441F" w:rsidRPr="00F56A8F" w:rsidRDefault="0066441F" w:rsidP="0066441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 xml:space="preserve">Vyhlasujem, že uvedené údaje </w:t>
      </w:r>
      <w:r w:rsidR="002C1760" w:rsidRPr="00F56A8F">
        <w:rPr>
          <w:rFonts w:ascii="Times New Roman" w:hAnsi="Times New Roman" w:cs="Times New Roman"/>
          <w:color w:val="000000"/>
        </w:rPr>
        <w:t xml:space="preserve">poskytujem v dobrej viere </w:t>
      </w:r>
      <w:r w:rsidRPr="00F56A8F">
        <w:rPr>
          <w:rFonts w:ascii="Times New Roman" w:hAnsi="Times New Roman" w:cs="Times New Roman"/>
          <w:color w:val="000000"/>
        </w:rPr>
        <w:t>a</w:t>
      </w:r>
      <w:r w:rsidR="002C1760" w:rsidRPr="00F56A8F">
        <w:rPr>
          <w:rFonts w:ascii="Times New Roman" w:hAnsi="Times New Roman" w:cs="Times New Roman"/>
          <w:color w:val="000000"/>
        </w:rPr>
        <w:t> </w:t>
      </w:r>
      <w:r w:rsidRPr="00F56A8F">
        <w:rPr>
          <w:rFonts w:ascii="Times New Roman" w:hAnsi="Times New Roman" w:cs="Times New Roman"/>
          <w:color w:val="000000"/>
        </w:rPr>
        <w:t>informácie</w:t>
      </w:r>
      <w:r w:rsidR="002C1760" w:rsidRPr="00F56A8F">
        <w:rPr>
          <w:rFonts w:ascii="Times New Roman" w:hAnsi="Times New Roman" w:cs="Times New Roman"/>
          <w:color w:val="000000"/>
        </w:rPr>
        <w:t xml:space="preserve">, ktoré sú v tejto správe uvedené, vzhľadom na okolnosti, ktoré sú mi známe a vedomosti, ktoré mám, považujem za </w:t>
      </w:r>
      <w:r w:rsidRPr="00F56A8F">
        <w:rPr>
          <w:rFonts w:ascii="Times New Roman" w:hAnsi="Times New Roman" w:cs="Times New Roman"/>
          <w:color w:val="000000"/>
        </w:rPr>
        <w:t>pravdivé</w:t>
      </w:r>
      <w:r w:rsidR="002C1760" w:rsidRPr="00F56A8F">
        <w:rPr>
          <w:rFonts w:ascii="Times New Roman" w:hAnsi="Times New Roman" w:cs="Times New Roman"/>
          <w:color w:val="000000"/>
        </w:rPr>
        <w:t xml:space="preserve">. </w:t>
      </w:r>
    </w:p>
    <w:p w:rsidR="002C1760" w:rsidRPr="00F56A8F" w:rsidRDefault="002C1760" w:rsidP="0066441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2C1760" w:rsidRPr="00F56A8F" w:rsidRDefault="002C1760" w:rsidP="0066441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Súhlasím s tým, aby sa táto moja správa vybavila v súlade s postupom Národnej banky Slovenska, s ktorým som bol oboznámený.</w:t>
      </w:r>
    </w:p>
    <w:p w:rsidR="002C1760" w:rsidRPr="00F56A8F" w:rsidRDefault="002C1760" w:rsidP="0066441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2C1760" w:rsidRPr="00F56A8F" w:rsidRDefault="00122648" w:rsidP="0066441F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U</w:t>
      </w:r>
      <w:r w:rsidR="002C1760" w:rsidRPr="00F56A8F">
        <w:rPr>
          <w:rFonts w:ascii="Times New Roman" w:hAnsi="Times New Roman" w:cs="Times New Roman"/>
          <w:color w:val="000000"/>
        </w:rPr>
        <w:t>deľujem Národnej banke Slovenska súhlas v zmysle zákona č. 122/2013 Z. z. o ochrane osobných údajov a o zmene a doplnení niektorých zákonov na</w:t>
      </w:r>
    </w:p>
    <w:p w:rsidR="002C1760" w:rsidRPr="00F56A8F" w:rsidRDefault="002C1760" w:rsidP="000158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 xml:space="preserve">spracovanie </w:t>
      </w:r>
      <w:r w:rsidR="00122648" w:rsidRPr="00F56A8F">
        <w:rPr>
          <w:rFonts w:ascii="Times New Roman" w:hAnsi="Times New Roman" w:cs="Times New Roman"/>
          <w:color w:val="000000"/>
        </w:rPr>
        <w:t xml:space="preserve">mojich </w:t>
      </w:r>
      <w:r w:rsidRPr="00F56A8F">
        <w:rPr>
          <w:rFonts w:ascii="Times New Roman" w:hAnsi="Times New Roman" w:cs="Times New Roman"/>
          <w:color w:val="000000"/>
        </w:rPr>
        <w:t>osobných údajov uvedených v tejto správe na účely evidencie, spracovania a vybavenia tejto správy v rámci dôverného systému nakladania so služobným tajomstvom podľa zákona č. 566/1992 Zb. o Národnej banke Slovenska v znení neskorších predpisov</w:t>
      </w:r>
      <w:r w:rsidR="00122648" w:rsidRPr="00F56A8F">
        <w:rPr>
          <w:rFonts w:ascii="Times New Roman" w:hAnsi="Times New Roman" w:cs="Times New Roman"/>
          <w:color w:val="000000"/>
        </w:rPr>
        <w:t xml:space="preserve"> </w:t>
      </w:r>
      <w:r w:rsidR="00930F15" w:rsidRPr="00F56A8F">
        <w:rPr>
          <w:rFonts w:ascii="Times New Roman" w:hAnsi="Times New Roman" w:cs="Times New Roman"/>
          <w:color w:val="000000"/>
        </w:rPr>
        <w:t>rovnakým spôsobom, ako pri osobách, u ktorých Národná banka Slovenska vykonáva dohľad</w:t>
      </w:r>
      <w:r w:rsidRPr="00F56A8F">
        <w:rPr>
          <w:rFonts w:ascii="Times New Roman" w:hAnsi="Times New Roman" w:cs="Times New Roman"/>
          <w:color w:val="000000"/>
        </w:rPr>
        <w:t>,</w:t>
      </w:r>
    </w:p>
    <w:p w:rsidR="002C1760" w:rsidRPr="00F56A8F" w:rsidRDefault="002C1760" w:rsidP="0001581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poskytnutie mojich osobných údajov vrátane cezhraničného prenosu príslušným orgánom,</w:t>
      </w:r>
      <w:r w:rsidR="00930F15" w:rsidRPr="00F56A8F">
        <w:rPr>
          <w:rFonts w:ascii="Times New Roman" w:hAnsi="Times New Roman" w:cs="Times New Roman"/>
          <w:color w:val="000000"/>
        </w:rPr>
        <w:t xml:space="preserve"> </w:t>
      </w:r>
    </w:p>
    <w:p w:rsidR="002C1760" w:rsidRPr="00F56A8F" w:rsidRDefault="002C1760" w:rsidP="002C1760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a to na účely a v rozsahu nevyhnutnom na riadne prešetrenie tejto správy na dobu jej prešetrenia a dobu archiváci</w:t>
      </w:r>
      <w:r w:rsidR="00092678" w:rsidRPr="00F56A8F">
        <w:rPr>
          <w:rFonts w:ascii="Times New Roman" w:hAnsi="Times New Roman" w:cs="Times New Roman"/>
          <w:color w:val="000000"/>
        </w:rPr>
        <w:t>e</w:t>
      </w:r>
      <w:r w:rsidRPr="00F56A8F">
        <w:rPr>
          <w:rFonts w:ascii="Times New Roman" w:hAnsi="Times New Roman" w:cs="Times New Roman"/>
          <w:color w:val="000000"/>
        </w:rPr>
        <w:t xml:space="preserve"> podľa osobitného predpisu</w:t>
      </w:r>
      <w:r w:rsidR="00A91CE8" w:rsidRPr="00F56A8F">
        <w:rPr>
          <w:rStyle w:val="FootnoteReference"/>
          <w:rFonts w:ascii="Times New Roman" w:hAnsi="Times New Roman" w:cs="Times New Roman"/>
          <w:color w:val="000000"/>
        </w:rPr>
        <w:footnoteReference w:id="2"/>
      </w:r>
      <w:r w:rsidR="00A91CE8" w:rsidRPr="00F56A8F">
        <w:rPr>
          <w:rFonts w:ascii="Times New Roman" w:hAnsi="Times New Roman" w:cs="Times New Roman"/>
          <w:color w:val="000000"/>
        </w:rPr>
        <w:t xml:space="preserve"> </w:t>
      </w:r>
      <w:r w:rsidR="00092678" w:rsidRPr="00F56A8F">
        <w:rPr>
          <w:rFonts w:ascii="Times New Roman" w:hAnsi="Times New Roman" w:cs="Times New Roman"/>
          <w:color w:val="000000"/>
        </w:rPr>
        <w:t>a</w:t>
      </w:r>
      <w:r w:rsidR="00930F15" w:rsidRPr="00F56A8F">
        <w:rPr>
          <w:rFonts w:ascii="Times New Roman" w:hAnsi="Times New Roman" w:cs="Times New Roman"/>
          <w:color w:val="000000"/>
        </w:rPr>
        <w:t xml:space="preserve"> </w:t>
      </w:r>
      <w:r w:rsidR="00092678" w:rsidRPr="00F56A8F">
        <w:rPr>
          <w:rFonts w:ascii="Times New Roman" w:hAnsi="Times New Roman" w:cs="Times New Roman"/>
          <w:color w:val="000000"/>
        </w:rPr>
        <w:t>na účely mojej ochrany pred postihmi za nahlásenie správy o porušeniach zo strany zamestnávateľa a pred porušovaním princípu rovnakého zaobchádzania vo vzťahu ku mne ako k zamestnancovi nahlasovanej osoby.</w:t>
      </w:r>
    </w:p>
    <w:p w:rsidR="00122648" w:rsidRPr="00F56A8F" w:rsidRDefault="00122648" w:rsidP="002C1760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lastRenderedPageBreak/>
        <w:t xml:space="preserve">Vyhlasujem, že som bol poučený </w:t>
      </w:r>
      <w:r w:rsidR="0091611A" w:rsidRPr="00F56A8F">
        <w:rPr>
          <w:rFonts w:ascii="Times New Roman" w:hAnsi="Times New Roman" w:cs="Times New Roman"/>
          <w:b/>
          <w:bCs/>
          <w:color w:val="000000"/>
        </w:rPr>
        <w:t>□</w:t>
      </w:r>
    </w:p>
    <w:p w:rsidR="00122648" w:rsidRPr="00F56A8F" w:rsidRDefault="00122648" w:rsidP="00930F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o ochrane mojej totožnosti</w:t>
      </w:r>
      <w:r w:rsidR="00092678" w:rsidRPr="00F56A8F">
        <w:rPr>
          <w:rFonts w:ascii="Times New Roman" w:hAnsi="Times New Roman" w:cs="Times New Roman"/>
          <w:color w:val="000000"/>
        </w:rPr>
        <w:t>,</w:t>
      </w:r>
      <w:r w:rsidRPr="00F56A8F">
        <w:rPr>
          <w:rFonts w:ascii="Times New Roman" w:hAnsi="Times New Roman" w:cs="Times New Roman"/>
          <w:color w:val="000000"/>
        </w:rPr>
        <w:t xml:space="preserve"> </w:t>
      </w:r>
    </w:p>
    <w:p w:rsidR="00092678" w:rsidRPr="00F56A8F" w:rsidRDefault="00092678" w:rsidP="00930F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o druhu, obsahu a časovom harmonograme spätnej väzby týkajúcej sa výsledku správy o porušeniach po nahlásení,</w:t>
      </w:r>
    </w:p>
    <w:p w:rsidR="00B00CE1" w:rsidRPr="00F56A8F" w:rsidRDefault="00B00CE1" w:rsidP="00930F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o uchovávaní tejto správy a záznamov s ňou súvisiacich v súlade s</w:t>
      </w:r>
      <w:r w:rsidR="00930F15" w:rsidRPr="00F56A8F">
        <w:rPr>
          <w:rFonts w:ascii="Times New Roman" w:hAnsi="Times New Roman" w:cs="Times New Roman"/>
          <w:color w:val="000000"/>
        </w:rPr>
        <w:t> osobitným zákonom</w:t>
      </w:r>
      <w:r w:rsidR="00A91CE8" w:rsidRPr="00F56A8F">
        <w:rPr>
          <w:rStyle w:val="FootnoteReference"/>
          <w:rFonts w:ascii="Times New Roman" w:hAnsi="Times New Roman" w:cs="Times New Roman"/>
          <w:color w:val="000000"/>
        </w:rPr>
        <w:footnoteReference w:id="3"/>
      </w:r>
      <w:r w:rsidRPr="00F56A8F">
        <w:rPr>
          <w:rFonts w:ascii="Times New Roman" w:hAnsi="Times New Roman" w:cs="Times New Roman"/>
          <w:color w:val="000000"/>
        </w:rPr>
        <w:t>,</w:t>
      </w:r>
    </w:p>
    <w:p w:rsidR="00B00CE1" w:rsidRPr="00F56A8F" w:rsidRDefault="00B00CE1" w:rsidP="00930F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 xml:space="preserve">o zákaze dohliadaného subjektu uplatňovať voči mne ako zamestnancovi  postihy za nahlásenie správy o porušenia alebo iným spôsobom porušovať princíp rovnakého zaobchádzania </w:t>
      </w:r>
      <w:r w:rsidR="00092678" w:rsidRPr="00F56A8F">
        <w:rPr>
          <w:rFonts w:ascii="Times New Roman" w:hAnsi="Times New Roman" w:cs="Times New Roman"/>
          <w:color w:val="000000"/>
        </w:rPr>
        <w:t xml:space="preserve"> </w:t>
      </w:r>
      <w:r w:rsidRPr="00F56A8F">
        <w:rPr>
          <w:rFonts w:ascii="Times New Roman" w:hAnsi="Times New Roman" w:cs="Times New Roman"/>
          <w:color w:val="000000"/>
        </w:rPr>
        <w:t>o možnosti požiadať o poskytnutie ochrany podľa zákona č. 307/2014 Z. z. o niektorých opatreniach súvisiacich s oznamovaním protispoločenskej činnosti a o zmene a doplnení niektorých zákonov v znení neskorších predpisov,</w:t>
      </w:r>
    </w:p>
    <w:p w:rsidR="00B00CE1" w:rsidRPr="00F56A8F" w:rsidRDefault="00092678" w:rsidP="00930F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o prístupe ku komplexným informáciám a</w:t>
      </w:r>
      <w:r w:rsidR="00930F15" w:rsidRPr="00F56A8F">
        <w:rPr>
          <w:rFonts w:ascii="Times New Roman" w:hAnsi="Times New Roman" w:cs="Times New Roman"/>
          <w:color w:val="000000"/>
        </w:rPr>
        <w:t xml:space="preserve"> k </w:t>
      </w:r>
      <w:r w:rsidRPr="00F56A8F">
        <w:rPr>
          <w:rFonts w:ascii="Times New Roman" w:hAnsi="Times New Roman" w:cs="Times New Roman"/>
          <w:color w:val="000000"/>
        </w:rPr>
        <w:t>poradenstvu o prostriedkoch nápravy vrátane podávania žiadosti o náhradu škody</w:t>
      </w:r>
      <w:r w:rsidR="00A91CE8" w:rsidRPr="00F56A8F">
        <w:rPr>
          <w:rStyle w:val="FootnoteReference"/>
          <w:rFonts w:ascii="Times New Roman" w:hAnsi="Times New Roman" w:cs="Times New Roman"/>
          <w:color w:val="000000"/>
        </w:rPr>
        <w:footnoteReference w:id="4"/>
      </w:r>
      <w:r w:rsidRPr="00F56A8F">
        <w:rPr>
          <w:rFonts w:ascii="Times New Roman" w:hAnsi="Times New Roman" w:cs="Times New Roman"/>
          <w:color w:val="000000"/>
        </w:rPr>
        <w:t>.</w:t>
      </w:r>
    </w:p>
    <w:p w:rsidR="0056766A" w:rsidRPr="00F56A8F" w:rsidRDefault="0056766A" w:rsidP="00567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6A8F">
        <w:rPr>
          <w:rFonts w:ascii="Times New Roman" w:hAnsi="Times New Roman" w:cs="Times New Roman"/>
          <w:color w:val="000000"/>
        </w:rPr>
        <w:t>za akých okolností sa môžu moje dôverné údaje sprístupniť a kedy nemôže byť zabezpečená dôvernosť mojich údajov.</w:t>
      </w:r>
    </w:p>
    <w:p w:rsidR="0056766A" w:rsidRPr="00F56A8F" w:rsidRDefault="0056766A" w:rsidP="001C4E1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66A" w:rsidRPr="00F56A8F" w:rsidRDefault="0056766A" w:rsidP="005676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2648" w:rsidRPr="00F56A8F" w:rsidRDefault="00122648" w:rsidP="002C1760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334746" w:rsidRPr="00F56A8F" w:rsidRDefault="00334746" w:rsidP="00334746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217497" w:rsidRPr="00F56A8F" w:rsidRDefault="00217497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 xml:space="preserve">   </w:t>
      </w:r>
      <w:r w:rsidR="00092678" w:rsidRPr="00F56A8F">
        <w:rPr>
          <w:rFonts w:ascii="Times New Roman" w:hAnsi="Times New Roman" w:cs="Times New Roman"/>
          <w:bCs/>
          <w:color w:val="000000"/>
        </w:rPr>
        <w:t>V ......................................., dňa ................................</w:t>
      </w:r>
      <w:r w:rsidRPr="00F56A8F">
        <w:rPr>
          <w:rFonts w:ascii="Times New Roman" w:hAnsi="Times New Roman" w:cs="Times New Roman"/>
          <w:bCs/>
          <w:color w:val="000000"/>
        </w:rPr>
        <w:t xml:space="preserve">   </w:t>
      </w: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92678" w:rsidRPr="00F56A8F" w:rsidRDefault="00092678" w:rsidP="003865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56A8F">
        <w:rPr>
          <w:rFonts w:ascii="Times New Roman" w:hAnsi="Times New Roman" w:cs="Times New Roman"/>
          <w:bCs/>
          <w:color w:val="000000"/>
        </w:rPr>
        <w:tab/>
      </w:r>
      <w:r w:rsidRPr="00F56A8F">
        <w:rPr>
          <w:rFonts w:ascii="Times New Roman" w:hAnsi="Times New Roman" w:cs="Times New Roman"/>
          <w:bCs/>
          <w:color w:val="000000"/>
        </w:rPr>
        <w:tab/>
      </w:r>
      <w:r w:rsidRPr="00F56A8F">
        <w:rPr>
          <w:rFonts w:ascii="Times New Roman" w:hAnsi="Times New Roman" w:cs="Times New Roman"/>
          <w:bCs/>
          <w:color w:val="000000"/>
        </w:rPr>
        <w:tab/>
      </w:r>
      <w:r w:rsidRPr="00F56A8F">
        <w:rPr>
          <w:rFonts w:ascii="Times New Roman" w:hAnsi="Times New Roman" w:cs="Times New Roman"/>
          <w:bCs/>
          <w:color w:val="000000"/>
        </w:rPr>
        <w:tab/>
      </w:r>
      <w:r w:rsidRPr="00F56A8F">
        <w:rPr>
          <w:rFonts w:ascii="Times New Roman" w:hAnsi="Times New Roman" w:cs="Times New Roman"/>
          <w:bCs/>
          <w:color w:val="000000"/>
        </w:rPr>
        <w:tab/>
      </w:r>
      <w:r w:rsidRPr="00F56A8F">
        <w:rPr>
          <w:rFonts w:ascii="Times New Roman" w:hAnsi="Times New Roman" w:cs="Times New Roman"/>
          <w:bCs/>
          <w:color w:val="000000"/>
        </w:rPr>
        <w:tab/>
      </w:r>
      <w:r w:rsidRPr="00F56A8F">
        <w:rPr>
          <w:rFonts w:ascii="Times New Roman" w:hAnsi="Times New Roman" w:cs="Times New Roman"/>
          <w:bCs/>
          <w:color w:val="000000"/>
        </w:rPr>
        <w:tab/>
        <w:t>........................................................</w:t>
      </w:r>
    </w:p>
    <w:p w:rsidR="0001581B" w:rsidRPr="00F56A8F" w:rsidRDefault="00064CFE" w:rsidP="00064CFE">
      <w:pPr>
        <w:autoSpaceDE w:val="0"/>
        <w:autoSpaceDN w:val="0"/>
        <w:adjustRightInd w:val="0"/>
        <w:spacing w:before="120" w:after="0" w:line="240" w:lineRule="auto"/>
        <w:ind w:left="4248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  <w:r w:rsidRPr="00F56A8F">
        <w:rPr>
          <w:rFonts w:ascii="Times New Roman" w:hAnsi="Times New Roman" w:cs="Times New Roman"/>
          <w:bCs/>
          <w:i/>
          <w:color w:val="000000"/>
        </w:rPr>
        <w:t xml:space="preserve">  (</w:t>
      </w:r>
      <w:r w:rsidR="00092678" w:rsidRPr="00F56A8F">
        <w:rPr>
          <w:rFonts w:ascii="Times New Roman" w:hAnsi="Times New Roman" w:cs="Times New Roman"/>
          <w:bCs/>
          <w:i/>
          <w:color w:val="000000"/>
        </w:rPr>
        <w:t>podpis</w:t>
      </w:r>
      <w:r w:rsidRPr="00F56A8F">
        <w:rPr>
          <w:rFonts w:ascii="Times New Roman" w:hAnsi="Times New Roman" w:cs="Times New Roman"/>
          <w:bCs/>
          <w:i/>
          <w:color w:val="000000"/>
        </w:rPr>
        <w:t xml:space="preserve"> pri neanonymnom podaní)</w:t>
      </w: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01581B" w:rsidRPr="00F56A8F" w:rsidRDefault="0001581B" w:rsidP="00092678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color w:val="000000"/>
          <w:vertAlign w:val="superscript"/>
        </w:rPr>
      </w:pPr>
    </w:p>
    <w:p w:rsidR="006677E4" w:rsidRPr="00F56A8F" w:rsidRDefault="006677E4" w:rsidP="006677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6677E4" w:rsidRPr="00F56A8F" w:rsidRDefault="006677E4">
      <w:pPr>
        <w:rPr>
          <w:rFonts w:ascii="Times New Roman" w:hAnsi="Times New Roman" w:cs="Times New Roman"/>
          <w:vertAlign w:val="superscript"/>
        </w:rPr>
      </w:pPr>
      <w:r w:rsidRPr="00F56A8F">
        <w:rPr>
          <w:rFonts w:ascii="Times New Roman" w:hAnsi="Times New Roman" w:cs="Times New Roman"/>
          <w:vertAlign w:val="superscript"/>
        </w:rPr>
        <w:br w:type="page"/>
      </w:r>
    </w:p>
    <w:p w:rsidR="006677E4" w:rsidRPr="00F56A8F" w:rsidRDefault="006677E4" w:rsidP="00F56A8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</w:rPr>
      </w:pPr>
      <w:r w:rsidRPr="00F56A8F">
        <w:rPr>
          <w:rFonts w:ascii="Times New Roman" w:eastAsia="Times New Roman" w:hAnsi="Times New Roman"/>
          <w:b/>
          <w:sz w:val="26"/>
        </w:rPr>
        <w:lastRenderedPageBreak/>
        <w:t>Vysvetlivky k vyplneniu formulára na nahlasovanie správ o porušeniach</w:t>
      </w:r>
    </w:p>
    <w:p w:rsidR="006677E4" w:rsidRPr="00F56A8F" w:rsidRDefault="006677E4" w:rsidP="00F56A8F">
      <w:pPr>
        <w:spacing w:after="0" w:line="240" w:lineRule="auto"/>
        <w:rPr>
          <w:rFonts w:ascii="Times New Roman" w:eastAsia="Times New Roman" w:hAnsi="Times New Roman"/>
        </w:rPr>
      </w:pPr>
    </w:p>
    <w:p w:rsidR="006677E4" w:rsidRPr="00F56A8F" w:rsidRDefault="006677E4" w:rsidP="00F56A8F">
      <w:pPr>
        <w:spacing w:after="0" w:line="240" w:lineRule="auto"/>
        <w:ind w:right="180"/>
        <w:jc w:val="both"/>
        <w:rPr>
          <w:rFonts w:ascii="Times New Roman" w:eastAsia="Times New Roman" w:hAnsi="Times New Roman"/>
          <w:b/>
          <w:sz w:val="24"/>
        </w:rPr>
      </w:pPr>
      <w:r w:rsidRPr="00F56A8F">
        <w:rPr>
          <w:rFonts w:ascii="Times New Roman" w:eastAsia="Times New Roman" w:hAnsi="Times New Roman"/>
          <w:b/>
          <w:sz w:val="24"/>
        </w:rPr>
        <w:t>Anonymné podanie/neanonymné podanie</w:t>
      </w:r>
    </w:p>
    <w:p w:rsidR="00F56A8F" w:rsidRDefault="00F56A8F" w:rsidP="00F56A8F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6677E4" w:rsidP="00F56A8F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F56A8F">
        <w:rPr>
          <w:rFonts w:ascii="Times New Roman" w:eastAsia="Times New Roman" w:hAnsi="Times New Roman"/>
          <w:sz w:val="24"/>
        </w:rPr>
        <w:t>Nahlasujúca osoba vyznačí krížikom príslušnú odpoveď. Nahlasujúca osoba môže nahlásiť porušenie aj anonymne t.j. bez uvedenia identifikačných údajov.</w:t>
      </w:r>
    </w:p>
    <w:p w:rsidR="007C4498" w:rsidRPr="00F56A8F" w:rsidRDefault="007C4498" w:rsidP="00F56A8F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6677E4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F56A8F">
        <w:rPr>
          <w:rFonts w:ascii="Times New Roman" w:eastAsia="Times New Roman" w:hAnsi="Times New Roman"/>
          <w:b/>
          <w:sz w:val="24"/>
        </w:rPr>
        <w:t>1. Identifikácia nahlasujúcej osoby</w:t>
      </w:r>
    </w:p>
    <w:p w:rsidR="00F56A8F" w:rsidRDefault="00F56A8F" w:rsidP="00F56A8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6677E4" w:rsidP="00F56A8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56A8F">
        <w:rPr>
          <w:rFonts w:ascii="Times New Roman" w:eastAsia="Times New Roman" w:hAnsi="Times New Roman"/>
          <w:sz w:val="24"/>
        </w:rPr>
        <w:t>Nahlasujúcou osobou sa rozumie osoba, ktorá nahlasuje porušenie osobitných predpisov</w:t>
      </w:r>
      <w:r w:rsidRPr="00F56A8F">
        <w:rPr>
          <w:rStyle w:val="FootnoteReference"/>
          <w:rFonts w:ascii="Times New Roman" w:eastAsia="Times New Roman" w:hAnsi="Times New Roman"/>
          <w:sz w:val="24"/>
        </w:rPr>
        <w:footnoteReference w:id="5"/>
      </w:r>
      <w:r w:rsidRPr="00F56A8F">
        <w:rPr>
          <w:rFonts w:ascii="Times New Roman" w:eastAsia="Times New Roman" w:hAnsi="Times New Roman"/>
          <w:sz w:val="24"/>
        </w:rPr>
        <w:t xml:space="preserve"> alebo predpisov, ktoré sa vzťahujú na dohliadané subjekty alebo ich činnosti. Nahlasujúca osoba môže byť ktokoľvek. Nahlasujúca osoba môže uviesť/uvedie svoje identifikačné údaje v rozsahu meno a priezvisko, adresa trvalého pobytu (prípadne adresu na doručovanie, ak je odlišná od adresy trvalého pobytu), e-mailov</w:t>
      </w:r>
      <w:r w:rsidR="007C4498" w:rsidRPr="00F56A8F">
        <w:rPr>
          <w:rFonts w:ascii="Times New Roman" w:eastAsia="Times New Roman" w:hAnsi="Times New Roman"/>
          <w:sz w:val="24"/>
        </w:rPr>
        <w:t>ú adresu a telefonický kontakt.</w:t>
      </w:r>
    </w:p>
    <w:p w:rsidR="007C4498" w:rsidRPr="00F56A8F" w:rsidRDefault="007C4498" w:rsidP="00F56A8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7C4498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F56A8F">
        <w:rPr>
          <w:rFonts w:ascii="Times New Roman" w:eastAsia="Times New Roman" w:hAnsi="Times New Roman"/>
          <w:b/>
          <w:sz w:val="24"/>
        </w:rPr>
        <w:t>2</w:t>
      </w:r>
      <w:r w:rsidR="006677E4" w:rsidRPr="00F56A8F">
        <w:rPr>
          <w:rFonts w:ascii="Times New Roman" w:eastAsia="Times New Roman" w:hAnsi="Times New Roman"/>
          <w:b/>
          <w:sz w:val="24"/>
        </w:rPr>
        <w:t>. Identifikácia nahlásenej osoby, ktorej sa porušenie týka</w:t>
      </w:r>
    </w:p>
    <w:p w:rsidR="00F56A8F" w:rsidRDefault="00F56A8F" w:rsidP="00F56A8F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6677E4" w:rsidP="00F56A8F">
      <w:pPr>
        <w:spacing w:after="0" w:line="240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F56A8F">
        <w:rPr>
          <w:rFonts w:ascii="Times New Roman" w:eastAsia="Times New Roman" w:hAnsi="Times New Roman"/>
          <w:sz w:val="24"/>
        </w:rPr>
        <w:t>Dohliadaný subjekt, o ktorom nahlasujúca osoba podala správu o porušení, že sa tento subjekt dopustil alebo má úmysel sa dopustiť porušenia osobitných predpisov</w:t>
      </w:r>
      <w:r w:rsidR="00056CCE" w:rsidRPr="00F56A8F">
        <w:rPr>
          <w:rStyle w:val="FootnoteReference"/>
          <w:rFonts w:ascii="Times New Roman" w:eastAsia="Times New Roman" w:hAnsi="Times New Roman"/>
          <w:sz w:val="24"/>
        </w:rPr>
        <w:footnoteReference w:id="6"/>
      </w:r>
      <w:r w:rsidRPr="00F56A8F">
        <w:rPr>
          <w:rFonts w:ascii="Times New Roman" w:eastAsia="Times New Roman" w:hAnsi="Times New Roman"/>
          <w:sz w:val="24"/>
        </w:rPr>
        <w:t xml:space="preserve"> alebo predpisov, ktoré sa vzťahujú na dohliadané subjekty alebo ich činnosti. </w:t>
      </w:r>
    </w:p>
    <w:p w:rsidR="007C4498" w:rsidRPr="00F56A8F" w:rsidRDefault="007C4498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6677E4" w:rsidRPr="00F56A8F" w:rsidRDefault="007C4498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F56A8F">
        <w:rPr>
          <w:rFonts w:ascii="Times New Roman" w:eastAsia="Times New Roman" w:hAnsi="Times New Roman"/>
          <w:b/>
          <w:sz w:val="24"/>
        </w:rPr>
        <w:t>3. Opis rozhodujúcich skutočností</w:t>
      </w:r>
    </w:p>
    <w:p w:rsidR="00F56A8F" w:rsidRDefault="00F56A8F" w:rsidP="00F56A8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6677E4" w:rsidP="00F56A8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</w:rPr>
      </w:pPr>
      <w:r w:rsidRPr="00F56A8F">
        <w:rPr>
          <w:rFonts w:ascii="Times New Roman" w:eastAsia="Times New Roman" w:hAnsi="Times New Roman"/>
          <w:sz w:val="24"/>
        </w:rPr>
        <w:t>V tejto časti formulára je potrebné uviesť, čo najdetailnejšie informácie týkajúce sa porušenia predpisov</w:t>
      </w:r>
      <w:r w:rsidR="007C4498" w:rsidRPr="00F56A8F">
        <w:rPr>
          <w:rFonts w:ascii="Times New Roman" w:eastAsia="Times New Roman" w:hAnsi="Times New Roman"/>
          <w:sz w:val="24"/>
        </w:rPr>
        <w:t xml:space="preserve">, ktorú sú vo formulári špecifikované.  </w:t>
      </w:r>
      <w:r w:rsidRPr="00F56A8F">
        <w:rPr>
          <w:rFonts w:ascii="Times New Roman" w:eastAsia="Times New Roman" w:hAnsi="Times New Roman"/>
          <w:sz w:val="24"/>
        </w:rPr>
        <w:t>Nahlasujúca osoba môže nahlásiť aj prípad/porušenie, ak ešte len porušenie hrozí.</w:t>
      </w:r>
    </w:p>
    <w:p w:rsidR="007C4498" w:rsidRPr="00F56A8F" w:rsidRDefault="007C4498" w:rsidP="00F56A8F">
      <w:pPr>
        <w:spacing w:after="0" w:line="240" w:lineRule="auto"/>
        <w:jc w:val="both"/>
      </w:pPr>
      <w:r w:rsidRPr="00F56A8F">
        <w:rPr>
          <w:rFonts w:ascii="Times New Roman" w:eastAsia="Times New Roman" w:hAnsi="Times New Roman"/>
          <w:sz w:val="24"/>
        </w:rPr>
        <w:t xml:space="preserve">(Sťažnosti finančných spotrebiteľov sa podávajú prostredníctvom </w:t>
      </w:r>
      <w:hyperlink r:id="rId9" w:history="1">
        <w:r w:rsidRPr="00EE153E">
          <w:rPr>
            <w:rStyle w:val="Hyperlink"/>
            <w:rFonts w:ascii="Times New Roman" w:eastAsia="Times New Roman" w:hAnsi="Times New Roman"/>
            <w:sz w:val="24"/>
          </w:rPr>
          <w:t>osobitnej časti na webovom sídle Národnej banky Slovenska</w:t>
        </w:r>
      </w:hyperlink>
      <w:r w:rsidRPr="00F56A8F">
        <w:rPr>
          <w:rFonts w:ascii="Times New Roman" w:eastAsia="Times New Roman" w:hAnsi="Times New Roman"/>
          <w:sz w:val="24"/>
        </w:rPr>
        <w:t xml:space="preserve"> a </w:t>
      </w:r>
      <w:hyperlink r:id="rId10" w:history="1">
        <w:r w:rsidRPr="00EE153E">
          <w:rPr>
            <w:rStyle w:val="Hyperlink"/>
            <w:rFonts w:ascii="Times New Roman" w:eastAsia="Times New Roman" w:hAnsi="Times New Roman"/>
            <w:sz w:val="24"/>
          </w:rPr>
          <w:t>osobitného elektronického formulára</w:t>
        </w:r>
      </w:hyperlink>
      <w:r w:rsidRPr="00384ED8">
        <w:rPr>
          <w:rFonts w:ascii="Times New Roman" w:eastAsia="Times New Roman" w:hAnsi="Times New Roman"/>
          <w:color w:val="0070C0"/>
          <w:sz w:val="24"/>
        </w:rPr>
        <w:t xml:space="preserve"> </w:t>
      </w:r>
      <w:r w:rsidRPr="00F56A8F">
        <w:rPr>
          <w:rFonts w:ascii="Times New Roman" w:eastAsia="Times New Roman" w:hAnsi="Times New Roman"/>
          <w:sz w:val="24"/>
        </w:rPr>
        <w:t>zverejneného na webovom</w:t>
      </w:r>
      <w:r w:rsidR="00EE153E">
        <w:rPr>
          <w:rFonts w:ascii="Times New Roman" w:eastAsia="Times New Roman" w:hAnsi="Times New Roman"/>
          <w:sz w:val="24"/>
        </w:rPr>
        <w:t xml:space="preserve"> sídle Národnej banky Slovenska.</w:t>
      </w:r>
      <w:bookmarkStart w:id="0" w:name="_GoBack"/>
      <w:bookmarkEnd w:id="0"/>
    </w:p>
    <w:p w:rsidR="006677E4" w:rsidRPr="00F56A8F" w:rsidRDefault="006677E4" w:rsidP="00F56A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C4498" w:rsidRDefault="007C4498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F56A8F">
        <w:rPr>
          <w:rFonts w:ascii="Times New Roman" w:eastAsia="Times New Roman" w:hAnsi="Times New Roman"/>
          <w:b/>
          <w:sz w:val="24"/>
        </w:rPr>
        <w:t>4</w:t>
      </w:r>
      <w:r w:rsidR="006677E4" w:rsidRPr="00F56A8F">
        <w:rPr>
          <w:rFonts w:ascii="Times New Roman" w:eastAsia="Times New Roman" w:hAnsi="Times New Roman"/>
          <w:b/>
          <w:sz w:val="24"/>
        </w:rPr>
        <w:t>.</w:t>
      </w:r>
      <w:r w:rsidR="0038200F" w:rsidRPr="00F56A8F">
        <w:rPr>
          <w:rFonts w:ascii="Times New Roman" w:eastAsia="Times New Roman" w:hAnsi="Times New Roman"/>
          <w:b/>
          <w:sz w:val="24"/>
        </w:rPr>
        <w:t>-9</w:t>
      </w:r>
      <w:r w:rsidRPr="00F56A8F">
        <w:rPr>
          <w:rFonts w:ascii="Times New Roman" w:eastAsia="Times New Roman" w:hAnsi="Times New Roman"/>
          <w:b/>
          <w:sz w:val="24"/>
        </w:rPr>
        <w:t>.</w:t>
      </w:r>
      <w:r w:rsidR="006677E4" w:rsidRPr="00F56A8F">
        <w:rPr>
          <w:rFonts w:ascii="Times New Roman" w:eastAsia="Times New Roman" w:hAnsi="Times New Roman"/>
          <w:b/>
          <w:sz w:val="24"/>
        </w:rPr>
        <w:t xml:space="preserve"> </w:t>
      </w:r>
    </w:p>
    <w:p w:rsidR="00F56A8F" w:rsidRPr="00F56A8F" w:rsidRDefault="00F56A8F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C4498" w:rsidRPr="00F56A8F" w:rsidRDefault="007C4498" w:rsidP="00F56A8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56A8F">
        <w:rPr>
          <w:rFonts w:ascii="Times New Roman" w:eastAsia="Times New Roman" w:hAnsi="Times New Roman"/>
          <w:sz w:val="24"/>
        </w:rPr>
        <w:t>Nahlasujúca osoba v týchto bodoch formulára vyznačí krížikom príslušnú odpoveď.</w:t>
      </w:r>
    </w:p>
    <w:p w:rsidR="006677E4" w:rsidRPr="00F56A8F" w:rsidRDefault="006677E4" w:rsidP="00F56A8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6677E4" w:rsidRPr="00F56A8F" w:rsidRDefault="0038200F" w:rsidP="00F56A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F56A8F">
        <w:rPr>
          <w:rFonts w:ascii="Times New Roman" w:eastAsia="Times New Roman" w:hAnsi="Times New Roman"/>
          <w:b/>
          <w:sz w:val="24"/>
        </w:rPr>
        <w:t>10</w:t>
      </w:r>
      <w:r w:rsidR="007C4498" w:rsidRPr="00F56A8F">
        <w:rPr>
          <w:rFonts w:ascii="Times New Roman" w:eastAsia="Times New Roman" w:hAnsi="Times New Roman"/>
          <w:b/>
          <w:sz w:val="24"/>
        </w:rPr>
        <w:t>.</w:t>
      </w:r>
      <w:r w:rsidR="006677E4" w:rsidRPr="00F56A8F">
        <w:rPr>
          <w:rFonts w:ascii="Times New Roman" w:eastAsia="Times New Roman" w:hAnsi="Times New Roman"/>
          <w:b/>
          <w:sz w:val="24"/>
        </w:rPr>
        <w:t xml:space="preserve"> </w:t>
      </w:r>
      <w:r w:rsidR="007C4498" w:rsidRPr="00F56A8F">
        <w:rPr>
          <w:rFonts w:ascii="Times New Roman" w:eastAsia="Times New Roman" w:hAnsi="Times New Roman"/>
          <w:b/>
          <w:sz w:val="24"/>
        </w:rPr>
        <w:t xml:space="preserve">Prílohy - </w:t>
      </w:r>
      <w:r w:rsidR="00F56A8F">
        <w:rPr>
          <w:rFonts w:ascii="Times New Roman" w:eastAsia="Times New Roman" w:hAnsi="Times New Roman"/>
          <w:b/>
          <w:sz w:val="24"/>
        </w:rPr>
        <w:t>p</w:t>
      </w:r>
      <w:r w:rsidR="006677E4" w:rsidRPr="00F56A8F">
        <w:rPr>
          <w:rFonts w:ascii="Times New Roman" w:eastAsia="Times New Roman" w:hAnsi="Times New Roman"/>
          <w:b/>
          <w:sz w:val="24"/>
        </w:rPr>
        <w:t>odkladový materiál a dôkazy a vloženie dokumentu</w:t>
      </w:r>
    </w:p>
    <w:p w:rsidR="00F56A8F" w:rsidRDefault="00F56A8F" w:rsidP="00F56A8F">
      <w:pPr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</w:rPr>
      </w:pPr>
    </w:p>
    <w:p w:rsidR="007C4498" w:rsidRPr="00F56A8F" w:rsidRDefault="006677E4" w:rsidP="00F56A8F">
      <w:pPr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</w:rPr>
      </w:pPr>
      <w:r w:rsidRPr="00F56A8F">
        <w:rPr>
          <w:rFonts w:ascii="Times New Roman" w:eastAsia="Times New Roman" w:hAnsi="Times New Roman"/>
          <w:sz w:val="24"/>
        </w:rPr>
        <w:t>V prípade, že nahlasujúca osoba disponuje podkladovým materiálom alebo dôkazmi, ktoré sa týkajú porušenia, je vhodné ich pre podporu tvrdenia ohľadne porušenia, priložiť k nahláseniu o porušení.</w:t>
      </w:r>
      <w:r w:rsidR="007064BD" w:rsidRPr="00F56A8F">
        <w:rPr>
          <w:rFonts w:ascii="Times New Roman" w:eastAsia="Times New Roman" w:hAnsi="Times New Roman"/>
          <w:sz w:val="24"/>
        </w:rPr>
        <w:t xml:space="preserve"> Akceptované sú len súbory vo formáte PDF, RTF, DOC, XLS, JPG a ZIP. Celková veľkosť príloh môže byť dohromady maximálne 5 MB.</w:t>
      </w:r>
    </w:p>
    <w:p w:rsidR="00F56A8F" w:rsidRDefault="00F56A8F" w:rsidP="00F56A8F">
      <w:pPr>
        <w:spacing w:after="0" w:line="240" w:lineRule="auto"/>
        <w:ind w:right="10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6677E4" w:rsidRPr="00F56A8F" w:rsidRDefault="0038200F" w:rsidP="00F56A8F">
      <w:pPr>
        <w:spacing w:after="0" w:line="240" w:lineRule="auto"/>
        <w:ind w:right="10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56A8F">
        <w:rPr>
          <w:rFonts w:ascii="Times New Roman" w:hAnsi="Times New Roman" w:cs="Times New Roman"/>
          <w:b/>
          <w:color w:val="000000"/>
          <w:sz w:val="24"/>
        </w:rPr>
        <w:t>11</w:t>
      </w:r>
      <w:r w:rsidR="007C4498" w:rsidRPr="00F56A8F">
        <w:rPr>
          <w:rFonts w:ascii="Times New Roman" w:hAnsi="Times New Roman" w:cs="Times New Roman"/>
          <w:b/>
          <w:color w:val="000000"/>
          <w:sz w:val="24"/>
        </w:rPr>
        <w:t>.</w:t>
      </w:r>
      <w:r w:rsidR="00F56A8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C4498" w:rsidRPr="00F56A8F">
        <w:rPr>
          <w:rFonts w:ascii="Times New Roman" w:hAnsi="Times New Roman" w:cs="Times New Roman"/>
          <w:b/>
          <w:color w:val="000000"/>
          <w:sz w:val="24"/>
        </w:rPr>
        <w:t>Potvrdenie prijatia písomnej správy</w:t>
      </w:r>
    </w:p>
    <w:p w:rsidR="00F56A8F" w:rsidRDefault="00F56A8F" w:rsidP="00F56A8F">
      <w:pPr>
        <w:spacing w:after="0" w:line="240" w:lineRule="auto"/>
        <w:ind w:right="100"/>
        <w:jc w:val="both"/>
        <w:rPr>
          <w:rFonts w:ascii="Times New Roman" w:hAnsi="Times New Roman" w:cs="Times New Roman"/>
          <w:color w:val="000000"/>
          <w:sz w:val="24"/>
        </w:rPr>
      </w:pPr>
    </w:p>
    <w:p w:rsidR="007C4498" w:rsidRPr="007C4498" w:rsidRDefault="007C4498" w:rsidP="00F56A8F">
      <w:pPr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</w:rPr>
      </w:pPr>
      <w:r w:rsidRPr="00F56A8F">
        <w:rPr>
          <w:rFonts w:ascii="Times New Roman" w:hAnsi="Times New Roman" w:cs="Times New Roman"/>
          <w:color w:val="000000"/>
          <w:sz w:val="24"/>
        </w:rPr>
        <w:t xml:space="preserve">Nahlasujúca osoba má právo zvoliť si spôsob potvrdenia o prijatí písomnej správy, resp. zvoliť si možnosť </w:t>
      </w:r>
      <w:r w:rsidR="00527AD6" w:rsidRPr="00F56A8F">
        <w:rPr>
          <w:rFonts w:ascii="Times New Roman" w:hAnsi="Times New Roman" w:cs="Times New Roman"/>
          <w:color w:val="000000"/>
          <w:sz w:val="24"/>
        </w:rPr>
        <w:t>nepotvrdenia prijatej písomnej správy.</w:t>
      </w:r>
      <w:r w:rsidRPr="007C4498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7C4498" w:rsidRPr="007C44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D8" w:rsidRDefault="00F546D8" w:rsidP="002B6277">
      <w:pPr>
        <w:spacing w:after="0" w:line="240" w:lineRule="auto"/>
      </w:pPr>
      <w:r>
        <w:separator/>
      </w:r>
    </w:p>
  </w:endnote>
  <w:endnote w:type="continuationSeparator" w:id="0">
    <w:p w:rsidR="00F546D8" w:rsidRDefault="00F546D8" w:rsidP="002B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5" w:rsidRDefault="00291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5" w:rsidRDefault="00291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5" w:rsidRDefault="0029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D8" w:rsidRDefault="00F546D8" w:rsidP="002B6277">
      <w:pPr>
        <w:spacing w:after="0" w:line="240" w:lineRule="auto"/>
      </w:pPr>
      <w:r>
        <w:separator/>
      </w:r>
    </w:p>
  </w:footnote>
  <w:footnote w:type="continuationSeparator" w:id="0">
    <w:p w:rsidR="00F546D8" w:rsidRDefault="00F546D8" w:rsidP="002B6277">
      <w:pPr>
        <w:spacing w:after="0" w:line="240" w:lineRule="auto"/>
      </w:pPr>
      <w:r>
        <w:continuationSeparator/>
      </w:r>
    </w:p>
  </w:footnote>
  <w:footnote w:id="1">
    <w:p w:rsidR="002B6277" w:rsidRPr="006677E4" w:rsidRDefault="002B6277">
      <w:pPr>
        <w:pStyle w:val="FootnoteText"/>
        <w:rPr>
          <w:rFonts w:ascii="Times New Roman" w:hAnsi="Times New Roman" w:cs="Times New Roman"/>
        </w:rPr>
      </w:pPr>
      <w:r w:rsidRPr="006677E4">
        <w:rPr>
          <w:rStyle w:val="FootnoteReference"/>
          <w:rFonts w:ascii="Times New Roman" w:hAnsi="Times New Roman" w:cs="Times New Roman"/>
        </w:rPr>
        <w:footnoteRef/>
      </w:r>
      <w:r w:rsidRPr="006677E4">
        <w:rPr>
          <w:rFonts w:ascii="Times New Roman" w:hAnsi="Times New Roman" w:cs="Times New Roman"/>
        </w:rPr>
        <w:t xml:space="preserve"> v prípadoch, kedy je na prešetrenie kompetentný zahraničný orgán dohľadu alebo Európska centrálna banka</w:t>
      </w:r>
    </w:p>
  </w:footnote>
  <w:footnote w:id="2">
    <w:p w:rsidR="00A91CE8" w:rsidRDefault="00A91C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91CE8">
        <w:rPr>
          <w:rFonts w:ascii="Times New Roman" w:hAnsi="Times New Roman" w:cs="Times New Roman"/>
        </w:rPr>
        <w:t>zákon č. 395/2002 Z.z. o archívoch a registratúrach a o doplnení niektorých zákonov v znení neskorších predpisov</w:t>
      </w:r>
    </w:p>
  </w:footnote>
  <w:footnote w:id="3">
    <w:p w:rsidR="00A91CE8" w:rsidRPr="00F56A8F" w:rsidRDefault="00A91CE8" w:rsidP="00F5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6A8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56A8F">
        <w:rPr>
          <w:rFonts w:ascii="Times New Roman" w:hAnsi="Times New Roman" w:cs="Times New Roman"/>
          <w:sz w:val="20"/>
          <w:szCs w:val="20"/>
        </w:rPr>
        <w:t xml:space="preserve"> zákon č. 395/2002 Z.z. o archívoch a registratúrach a o doplnení niektorých zákonov v znení neskorších predpisov</w:t>
      </w:r>
    </w:p>
  </w:footnote>
  <w:footnote w:id="4">
    <w:p w:rsidR="00A91CE8" w:rsidRPr="00F56A8F" w:rsidRDefault="00A91CE8" w:rsidP="00F5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56A8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56A8F">
        <w:rPr>
          <w:rFonts w:ascii="Times New Roman" w:hAnsi="Times New Roman" w:cs="Times New Roman"/>
          <w:sz w:val="20"/>
          <w:szCs w:val="20"/>
        </w:rPr>
        <w:t xml:space="preserve"> Platí pre prípady, ak sa nahlasujúca osoba identifikovala a je zamestnancom nahlasovanej osoby.</w:t>
      </w:r>
    </w:p>
    <w:p w:rsidR="00A91CE8" w:rsidRPr="00F56A8F" w:rsidRDefault="00A91CE8" w:rsidP="00F56A8F">
      <w:pPr>
        <w:pStyle w:val="FootnoteText"/>
        <w:rPr>
          <w:rFonts w:ascii="Times New Roman" w:hAnsi="Times New Roman" w:cs="Times New Roman"/>
        </w:rPr>
      </w:pPr>
    </w:p>
  </w:footnote>
  <w:footnote w:id="5">
    <w:p w:rsidR="006677E4" w:rsidRPr="00056CCE" w:rsidRDefault="006677E4" w:rsidP="007C449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56CC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056CCE" w:rsidRPr="00056CC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bod 3 formulára</w:t>
      </w:r>
    </w:p>
  </w:footnote>
  <w:footnote w:id="6">
    <w:p w:rsidR="00056CCE" w:rsidRPr="00056CCE" w:rsidRDefault="00056CCE">
      <w:pPr>
        <w:pStyle w:val="FootnoteText"/>
        <w:rPr>
          <w:lang w:val="en-US"/>
        </w:rPr>
      </w:pPr>
      <w:r w:rsidRPr="00056CCE">
        <w:rPr>
          <w:rStyle w:val="FootnoteReference"/>
          <w:sz w:val="18"/>
          <w:szCs w:val="18"/>
        </w:rPr>
        <w:footnoteRef/>
      </w:r>
      <w:r w:rsidRPr="00056CCE">
        <w:rPr>
          <w:sz w:val="18"/>
          <w:szCs w:val="18"/>
        </w:rPr>
        <w:t xml:space="preserve"> </w:t>
      </w:r>
      <w:r w:rsidRPr="00056CCE">
        <w:rPr>
          <w:rFonts w:ascii="Times New Roman" w:hAnsi="Times New Roman" w:cs="Times New Roman"/>
          <w:sz w:val="18"/>
          <w:szCs w:val="18"/>
        </w:rPr>
        <w:t>ustanovenie § 1 ods. 2 zákona č. 747/2004 Z.z. o dohľade nad finančným trhom a o zmene a doplnení niektorých zákonov a o zmene a doplnení niektorých zákonov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5" w:rsidRDefault="00291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5" w:rsidRDefault="00291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5" w:rsidRDefault="00291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24CB16"/>
    <w:lvl w:ilvl="0">
      <w:numFmt w:val="bullet"/>
      <w:lvlText w:val="*"/>
      <w:lvlJc w:val="left"/>
    </w:lvl>
  </w:abstractNum>
  <w:abstractNum w:abstractNumId="1">
    <w:nsid w:val="0B5C696A"/>
    <w:multiLevelType w:val="hybridMultilevel"/>
    <w:tmpl w:val="D3865574"/>
    <w:lvl w:ilvl="0" w:tplc="C61003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0C5"/>
    <w:multiLevelType w:val="hybridMultilevel"/>
    <w:tmpl w:val="4B60227E"/>
    <w:lvl w:ilvl="0" w:tplc="C1F0A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F2E46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469EB"/>
    <w:multiLevelType w:val="hybridMultilevel"/>
    <w:tmpl w:val="748A572A"/>
    <w:lvl w:ilvl="0" w:tplc="EEE80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00F9"/>
    <w:multiLevelType w:val="hybridMultilevel"/>
    <w:tmpl w:val="0C9649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49FB"/>
    <w:multiLevelType w:val="hybridMultilevel"/>
    <w:tmpl w:val="3300F96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455F7E"/>
    <w:multiLevelType w:val="hybridMultilevel"/>
    <w:tmpl w:val="3CCE21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241ED"/>
    <w:multiLevelType w:val="hybridMultilevel"/>
    <w:tmpl w:val="819CD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C011D"/>
    <w:multiLevelType w:val="hybridMultilevel"/>
    <w:tmpl w:val="9DCC3B9C"/>
    <w:lvl w:ilvl="0" w:tplc="717074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B23DD"/>
    <w:multiLevelType w:val="hybridMultilevel"/>
    <w:tmpl w:val="2FB6A2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F5CB8"/>
    <w:multiLevelType w:val="hybridMultilevel"/>
    <w:tmpl w:val="58229EC6"/>
    <w:lvl w:ilvl="0" w:tplc="926CC5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694C"/>
    <w:multiLevelType w:val="hybridMultilevel"/>
    <w:tmpl w:val="87FAFE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97"/>
    <w:rsid w:val="000039A7"/>
    <w:rsid w:val="000071E6"/>
    <w:rsid w:val="00013844"/>
    <w:rsid w:val="00014BD2"/>
    <w:rsid w:val="0001581B"/>
    <w:rsid w:val="00056CCE"/>
    <w:rsid w:val="000626DB"/>
    <w:rsid w:val="00064CFE"/>
    <w:rsid w:val="00075607"/>
    <w:rsid w:val="00092678"/>
    <w:rsid w:val="000C3489"/>
    <w:rsid w:val="00122648"/>
    <w:rsid w:val="001C4E1C"/>
    <w:rsid w:val="00217497"/>
    <w:rsid w:val="00291CE5"/>
    <w:rsid w:val="002A2B53"/>
    <w:rsid w:val="002B6277"/>
    <w:rsid w:val="002B6D37"/>
    <w:rsid w:val="002C1760"/>
    <w:rsid w:val="00334746"/>
    <w:rsid w:val="0038200F"/>
    <w:rsid w:val="00384ED8"/>
    <w:rsid w:val="003865DE"/>
    <w:rsid w:val="003A4FBF"/>
    <w:rsid w:val="003B0B86"/>
    <w:rsid w:val="00435F9E"/>
    <w:rsid w:val="00527AD6"/>
    <w:rsid w:val="0053529B"/>
    <w:rsid w:val="00537C5D"/>
    <w:rsid w:val="00554494"/>
    <w:rsid w:val="005625CA"/>
    <w:rsid w:val="0056766A"/>
    <w:rsid w:val="005A31D2"/>
    <w:rsid w:val="005C3F94"/>
    <w:rsid w:val="005F6ADD"/>
    <w:rsid w:val="0062277F"/>
    <w:rsid w:val="0066441F"/>
    <w:rsid w:val="00664654"/>
    <w:rsid w:val="006677E4"/>
    <w:rsid w:val="0067354B"/>
    <w:rsid w:val="007064BD"/>
    <w:rsid w:val="00763F5D"/>
    <w:rsid w:val="007C34D1"/>
    <w:rsid w:val="007C4498"/>
    <w:rsid w:val="0083593F"/>
    <w:rsid w:val="00853BC3"/>
    <w:rsid w:val="00862FB8"/>
    <w:rsid w:val="008A413F"/>
    <w:rsid w:val="008D7EAA"/>
    <w:rsid w:val="008E6F09"/>
    <w:rsid w:val="0090230E"/>
    <w:rsid w:val="009042B8"/>
    <w:rsid w:val="0091611A"/>
    <w:rsid w:val="00930F15"/>
    <w:rsid w:val="009D3617"/>
    <w:rsid w:val="009E3048"/>
    <w:rsid w:val="00A01E3E"/>
    <w:rsid w:val="00A20436"/>
    <w:rsid w:val="00A305B3"/>
    <w:rsid w:val="00A468A0"/>
    <w:rsid w:val="00A85DC9"/>
    <w:rsid w:val="00A91CE8"/>
    <w:rsid w:val="00AA3295"/>
    <w:rsid w:val="00AF6D84"/>
    <w:rsid w:val="00B00CE1"/>
    <w:rsid w:val="00B06BBD"/>
    <w:rsid w:val="00BF48C4"/>
    <w:rsid w:val="00C23250"/>
    <w:rsid w:val="00CB68A5"/>
    <w:rsid w:val="00D02805"/>
    <w:rsid w:val="00D772AD"/>
    <w:rsid w:val="00DF75AB"/>
    <w:rsid w:val="00E7233B"/>
    <w:rsid w:val="00EE153E"/>
    <w:rsid w:val="00EF01DE"/>
    <w:rsid w:val="00EF3BCE"/>
    <w:rsid w:val="00EF4D7B"/>
    <w:rsid w:val="00EF6410"/>
    <w:rsid w:val="00EF7FCB"/>
    <w:rsid w:val="00F546D8"/>
    <w:rsid w:val="00F56A8F"/>
    <w:rsid w:val="00F83DD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C3"/>
    <w:pPr>
      <w:ind w:left="720"/>
      <w:contextualSpacing/>
    </w:pPr>
  </w:style>
  <w:style w:type="table" w:styleId="TableGrid">
    <w:name w:val="Table Grid"/>
    <w:basedOn w:val="TableNormal"/>
    <w:uiPriority w:val="59"/>
    <w:rsid w:val="00BF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2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2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2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77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D5"/>
  </w:style>
  <w:style w:type="paragraph" w:styleId="Footer">
    <w:name w:val="footer"/>
    <w:basedOn w:val="Normal"/>
    <w:link w:val="FooterChar"/>
    <w:uiPriority w:val="99"/>
    <w:unhideWhenUsed/>
    <w:rsid w:val="00F8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C3"/>
    <w:pPr>
      <w:ind w:left="720"/>
      <w:contextualSpacing/>
    </w:pPr>
  </w:style>
  <w:style w:type="table" w:styleId="TableGrid">
    <w:name w:val="Table Grid"/>
    <w:basedOn w:val="TableNormal"/>
    <w:uiPriority w:val="59"/>
    <w:rsid w:val="00BF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2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2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2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77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D5"/>
  </w:style>
  <w:style w:type="paragraph" w:styleId="Footer">
    <w:name w:val="footer"/>
    <w:basedOn w:val="Normal"/>
    <w:link w:val="FooterChar"/>
    <w:uiPriority w:val="99"/>
    <w:unhideWhenUsed/>
    <w:rsid w:val="00F8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bs.sk/_img/Documents/_Dohlad/Formular-podania-F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s.sk/sk/dohlad-nad-financnym-trhom/ochrana-financneho-spotrebitela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A649-C60D-4E82-B49D-5DEE175E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8066</Characters>
  <Application>Microsoft Office Word</Application>
  <DocSecurity>0</DocSecurity>
  <Lines>67</Lines>
  <Paragraphs>18</Paragraphs>
  <ScaleCrop>false</ScaleCrop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2016-12-01T09:16:00Z</dcterms:created>
  <dcterms:modified xsi:type="dcterms:W3CDTF">2016-12-01T11:27:00Z</dcterms:modified>
</cp:coreProperties>
</file>